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FD766" w14:textId="5B95F11A" w:rsidR="006E510C" w:rsidRPr="00F237AA" w:rsidRDefault="0021252E" w:rsidP="006F5C68">
      <w:pPr>
        <w:pStyle w:val="Heading1"/>
        <w:rPr>
          <w:sz w:val="24"/>
        </w:rPr>
      </w:pPr>
      <w:bookmarkStart w:id="0" w:name="_GoBack"/>
      <w:bookmarkEnd w:id="0"/>
      <w:r w:rsidRPr="00F237AA">
        <w:rPr>
          <w:rFonts w:asciiTheme="minorHAnsi" w:hAnsiTheme="minorHAnsi" w:cstheme="minorHAnsi"/>
          <w:sz w:val="24"/>
        </w:rPr>
        <w:t xml:space="preserve">DHA </w:t>
      </w:r>
      <w:r w:rsidR="006E510C" w:rsidRPr="00F237AA">
        <w:rPr>
          <w:sz w:val="24"/>
        </w:rPr>
        <w:t>学生签证条件</w:t>
      </w:r>
    </w:p>
    <w:p w14:paraId="1A069A74" w14:textId="766D5508" w:rsidR="006E510C" w:rsidRPr="00F237AA" w:rsidRDefault="006E510C" w:rsidP="001B3A43">
      <w:pPr>
        <w:pStyle w:val="NormalWeb"/>
        <w:spacing w:before="0" w:beforeAutospacing="0" w:after="240" w:afterAutospacing="0"/>
        <w:rPr>
          <w:rFonts w:ascii="Calibri" w:eastAsia="SimSun" w:hAnsi="Calibri" w:cs="SimSun"/>
          <w:b/>
          <w:color w:val="7F7F7F" w:themeColor="text1" w:themeTint="80"/>
          <w:sz w:val="20"/>
          <w:szCs w:val="20"/>
        </w:rPr>
      </w:pPr>
      <w:r w:rsidRPr="00F237AA">
        <w:rPr>
          <w:rFonts w:ascii="Calibri" w:eastAsia="SimSun" w:hAnsi="Calibri" w:cs="SimSun"/>
          <w:color w:val="333333"/>
          <w:sz w:val="20"/>
          <w:szCs w:val="20"/>
        </w:rPr>
        <w:t>您可前往</w:t>
      </w:r>
      <w:hyperlink r:id="rId11" w:history="1">
        <w:r w:rsidR="0021252E" w:rsidRPr="00F237AA">
          <w:rPr>
            <w:rStyle w:val="Hyperlink"/>
            <w:rFonts w:asciiTheme="majorHAnsi" w:eastAsia="SimSun" w:hAnsiTheme="majorHAnsi" w:cstheme="majorHAnsi"/>
            <w:sz w:val="20"/>
            <w:szCs w:val="20"/>
          </w:rPr>
          <w:t>DHA</w:t>
        </w:r>
      </w:hyperlink>
      <w:r w:rsidR="001B3A43" w:rsidRPr="00F237AA">
        <w:rPr>
          <w:rStyle w:val="FootnoteReference"/>
          <w:rFonts w:asciiTheme="minorHAnsi" w:eastAsia="SimSun" w:hAnsiTheme="minorHAnsi" w:cstheme="minorHAnsi"/>
          <w:color w:val="333333"/>
          <w:sz w:val="16"/>
          <w:szCs w:val="20"/>
        </w:rPr>
        <w:footnoteReference w:id="1"/>
      </w:r>
      <w:r w:rsidR="001B3A43" w:rsidRPr="00F237AA">
        <w:rPr>
          <w:rFonts w:ascii="Calibri" w:eastAsia="SimSun" w:hAnsi="Calibri" w:cs="SimSun"/>
          <w:color w:val="333333"/>
          <w:sz w:val="20"/>
          <w:szCs w:val="20"/>
        </w:rPr>
        <w:t>网站，查看当前签证条件</w:t>
      </w:r>
      <w:r w:rsidR="001B3A43" w:rsidRPr="00F237AA">
        <w:rPr>
          <w:rFonts w:ascii="Calibri" w:eastAsia="SimSun" w:hAnsi="Calibri" w:cs="SimSun"/>
          <w:b/>
          <w:color w:val="7F7F7F" w:themeColor="text1" w:themeTint="80"/>
          <w:sz w:val="20"/>
          <w:szCs w:val="20"/>
        </w:rPr>
        <w:t xml:space="preserve"> </w:t>
      </w:r>
    </w:p>
    <w:p w14:paraId="0A600B84" w14:textId="77777777" w:rsidR="006E510C" w:rsidRPr="00F237AA" w:rsidRDefault="006E510C" w:rsidP="00401FD6">
      <w:pPr>
        <w:pStyle w:val="NormalWeb"/>
        <w:spacing w:before="0" w:beforeAutospacing="0" w:after="240" w:afterAutospacing="0"/>
        <w:rPr>
          <w:rFonts w:ascii="Calibri" w:eastAsia="SimSun" w:hAnsi="Calibri" w:cs="SimSun"/>
          <w:color w:val="333333"/>
          <w:sz w:val="20"/>
          <w:szCs w:val="20"/>
        </w:rPr>
      </w:pPr>
      <w:r w:rsidRPr="00F237AA">
        <w:rPr>
          <w:rFonts w:ascii="Calibri" w:eastAsia="SimSun" w:hAnsi="Calibri" w:cs="SimSun"/>
          <w:color w:val="333333"/>
          <w:sz w:val="20"/>
          <w:szCs w:val="20"/>
        </w:rPr>
        <w:t>适用于所有学生签证持有人的条件</w:t>
      </w:r>
    </w:p>
    <w:p w14:paraId="54262552" w14:textId="0C09B03F" w:rsidR="00F24D01" w:rsidRPr="00F237AA" w:rsidRDefault="006E510C" w:rsidP="00401FD6">
      <w:pPr>
        <w:pStyle w:val="NormalWeb"/>
        <w:spacing w:before="0" w:beforeAutospacing="0" w:after="240" w:afterAutospacing="0"/>
        <w:rPr>
          <w:rFonts w:asciiTheme="minorHAnsi" w:hAnsiTheme="minorHAnsi" w:cstheme="minorHAnsi"/>
          <w:color w:val="333333"/>
          <w:sz w:val="20"/>
          <w:szCs w:val="20"/>
        </w:rPr>
      </w:pPr>
      <w:r w:rsidRPr="00F237AA">
        <w:rPr>
          <w:rFonts w:ascii="Calibri" w:eastAsia="SimSun" w:hAnsi="Calibri" w:cs="SimSun"/>
          <w:color w:val="333333"/>
          <w:sz w:val="20"/>
          <w:szCs w:val="20"/>
        </w:rPr>
        <w:t>下表详列有以下子类别</w:t>
      </w:r>
      <w:r w:rsidRPr="00F237AA">
        <w:rPr>
          <w:rFonts w:ascii="Calibri" w:eastAsia="SimSun" w:hAnsi="Calibri" w:cs="SimSun"/>
          <w:b/>
          <w:color w:val="333333"/>
          <w:sz w:val="20"/>
          <w:szCs w:val="20"/>
        </w:rPr>
        <w:t>所有</w:t>
      </w:r>
      <w:r w:rsidRPr="00F237AA">
        <w:rPr>
          <w:rFonts w:ascii="Calibri" w:eastAsia="SimSun" w:hAnsi="Calibri" w:cs="SimSun"/>
          <w:color w:val="333333"/>
          <w:sz w:val="20"/>
          <w:szCs w:val="20"/>
        </w:rPr>
        <w:t>学生签证所附带的强制性条件。</w:t>
      </w:r>
      <w:r w:rsidRPr="00F237AA">
        <w:rPr>
          <w:rFonts w:asciiTheme="minorHAnsi" w:eastAsia="SimSun" w:hAnsiTheme="minorHAnsi" w:cstheme="minorHAnsi"/>
          <w:color w:val="333333"/>
          <w:sz w:val="20"/>
          <w:szCs w:val="20"/>
        </w:rPr>
        <w:t xml:space="preserve"> </w:t>
      </w:r>
      <w:r w:rsidR="0011570B" w:rsidRPr="00F237AA">
        <w:rPr>
          <w:rStyle w:val="BodyTextChar"/>
          <w:color w:val="333333"/>
          <w:sz w:val="20"/>
        </w:rPr>
        <w:t xml:space="preserve"> </w:t>
      </w:r>
    </w:p>
    <w:tbl>
      <w:tblPr>
        <w:tblStyle w:val="ISP-Simplebandedrows"/>
        <w:tblW w:w="0" w:type="auto"/>
        <w:tblLayout w:type="fixed"/>
        <w:tblLook w:val="04A0" w:firstRow="1" w:lastRow="0" w:firstColumn="1" w:lastColumn="0" w:noHBand="0" w:noVBand="1"/>
        <w:tblDescription w:val="Mandatory conditions for student visas table"/>
      </w:tblPr>
      <w:tblGrid>
        <w:gridCol w:w="1667"/>
        <w:gridCol w:w="1678"/>
        <w:gridCol w:w="6971"/>
      </w:tblGrid>
      <w:tr w:rsidR="00A510B0" w:rsidRPr="00F237AA" w14:paraId="56D373D1" w14:textId="77777777" w:rsidTr="00CD2E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6A642B32" w14:textId="7E04A169" w:rsidR="0011570B" w:rsidRPr="00F237AA" w:rsidRDefault="006E510C" w:rsidP="00CD2ECE">
            <w:pPr>
              <w:rPr>
                <w:sz w:val="20"/>
              </w:rPr>
            </w:pPr>
            <w:bookmarkStart w:id="1" w:name="Title_1" w:colFirst="0" w:colLast="0"/>
            <w:r w:rsidRPr="00F237AA">
              <w:rPr>
                <w:rFonts w:eastAsia="SimSun" w:cs="MS Gothic" w:hint="eastAsia"/>
                <w:sz w:val="20"/>
              </w:rPr>
              <w:t>条件</w:t>
            </w:r>
            <w:r w:rsidRPr="00F237AA">
              <w:rPr>
                <w:rFonts w:eastAsia="SimSun" w:cs="MingLiU" w:hint="eastAsia"/>
                <w:sz w:val="20"/>
              </w:rPr>
              <w:t>编号</w:t>
            </w:r>
          </w:p>
        </w:tc>
        <w:tc>
          <w:tcPr>
            <w:tcW w:w="1678" w:type="dxa"/>
          </w:tcPr>
          <w:p w14:paraId="1FD9FDC0" w14:textId="590F2DC7" w:rsidR="0011570B" w:rsidRPr="00F237AA" w:rsidRDefault="006E510C" w:rsidP="00CD2ECE">
            <w:pPr>
              <w:cnfStyle w:val="100000000000" w:firstRow="1"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适用</w:t>
            </w:r>
            <w:r w:rsidRPr="00F237AA">
              <w:rPr>
                <w:rFonts w:eastAsia="SimSun" w:cs="MingLiU" w:hint="eastAsia"/>
                <w:sz w:val="20"/>
              </w:rPr>
              <w:t>对象</w:t>
            </w:r>
          </w:p>
        </w:tc>
        <w:tc>
          <w:tcPr>
            <w:tcW w:w="6971" w:type="dxa"/>
          </w:tcPr>
          <w:p w14:paraId="08E86766" w14:textId="40F2E62B" w:rsidR="0011570B" w:rsidRPr="00F237AA" w:rsidRDefault="006E510C" w:rsidP="00CD2ECE">
            <w:pPr>
              <w:cnfStyle w:val="100000000000" w:firstRow="1" w:lastRow="0" w:firstColumn="0" w:lastColumn="0" w:oddVBand="0" w:evenVBand="0" w:oddHBand="0" w:evenHBand="0" w:firstRowFirstColumn="0" w:firstRowLastColumn="0" w:lastRowFirstColumn="0" w:lastRowLastColumn="0"/>
              <w:rPr>
                <w:rFonts w:eastAsia="SimSun"/>
                <w:sz w:val="20"/>
              </w:rPr>
            </w:pPr>
            <w:r w:rsidRPr="00F237AA">
              <w:rPr>
                <w:rFonts w:eastAsia="SimSun" w:cs="MS Gothic" w:hint="eastAsia"/>
                <w:sz w:val="20"/>
              </w:rPr>
              <w:t>描述</w:t>
            </w:r>
          </w:p>
        </w:tc>
      </w:tr>
      <w:bookmarkEnd w:id="1"/>
      <w:tr w:rsidR="00A510B0" w:rsidRPr="00F237AA" w14:paraId="459D853F" w14:textId="77777777" w:rsidTr="00CD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090F08DF" w14:textId="3F01A413" w:rsidR="0011570B" w:rsidRPr="00F237AA" w:rsidRDefault="0011570B" w:rsidP="00CD2ECE">
            <w:pPr>
              <w:rPr>
                <w:sz w:val="20"/>
              </w:rPr>
            </w:pPr>
            <w:r w:rsidRPr="00F237AA">
              <w:rPr>
                <w:sz w:val="20"/>
              </w:rPr>
              <w:t>8105</w:t>
            </w:r>
          </w:p>
        </w:tc>
        <w:tc>
          <w:tcPr>
            <w:tcW w:w="1678" w:type="dxa"/>
          </w:tcPr>
          <w:p w14:paraId="20D414BA" w14:textId="35809B84" w:rsidR="0011570B" w:rsidRPr="00F237AA" w:rsidRDefault="006E510C" w:rsidP="00CD2ECE">
            <w:pPr>
              <w:cnfStyle w:val="000000100000" w:firstRow="0" w:lastRow="0" w:firstColumn="0" w:lastColumn="0" w:oddVBand="0" w:evenVBand="0" w:oddHBand="1" w:evenHBand="0" w:firstRowFirstColumn="0" w:firstRowLastColumn="0" w:lastRowFirstColumn="0" w:lastRowLastColumn="0"/>
              <w:rPr>
                <w:rFonts w:eastAsia="SimSun"/>
                <w:b/>
                <w:sz w:val="20"/>
              </w:rPr>
            </w:pPr>
            <w:r w:rsidRPr="00F237AA">
              <w:rPr>
                <w:rFonts w:eastAsia="SimSun" w:cs="MS Gothic" w:hint="eastAsia"/>
                <w:b/>
                <w:sz w:val="20"/>
              </w:rPr>
              <w:t>所有学生</w:t>
            </w:r>
            <w:r w:rsidRPr="00F237AA">
              <w:rPr>
                <w:rFonts w:eastAsia="SimSun"/>
                <w:b/>
                <w:sz w:val="20"/>
              </w:rPr>
              <w:t> </w:t>
            </w:r>
          </w:p>
        </w:tc>
        <w:tc>
          <w:tcPr>
            <w:tcW w:w="6971" w:type="dxa"/>
          </w:tcPr>
          <w:p w14:paraId="032BE284" w14:textId="25DBA790" w:rsidR="0011570B" w:rsidRPr="00F237AA" w:rsidRDefault="006E510C" w:rsidP="00CD2ECE">
            <w:pPr>
              <w:cnfStyle w:val="000000100000" w:firstRow="0" w:lastRow="0" w:firstColumn="0" w:lastColumn="0" w:oddVBand="0" w:evenVBand="0" w:oddHBand="1" w:evenHBand="0" w:firstRowFirstColumn="0" w:firstRowLastColumn="0" w:lastRowFirstColumn="0" w:lastRowLastColumn="0"/>
              <w:rPr>
                <w:sz w:val="20"/>
              </w:rPr>
            </w:pPr>
            <w:r w:rsidRPr="00F237AA">
              <w:rPr>
                <w:rFonts w:eastAsia="SimSun" w:cs="MingLiU" w:hint="eastAsia"/>
                <w:sz w:val="20"/>
              </w:rPr>
              <w:t>课程上课期间，学生每两周工作时间不得超过</w:t>
            </w:r>
            <w:r w:rsidRPr="00F237AA">
              <w:rPr>
                <w:sz w:val="20"/>
              </w:rPr>
              <w:t>40</w:t>
            </w:r>
            <w:r w:rsidRPr="00F237AA">
              <w:rPr>
                <w:rFonts w:eastAsia="SimSun" w:cs="MS Gothic" w:hint="eastAsia"/>
                <w:sz w:val="20"/>
              </w:rPr>
              <w:t>小</w:t>
            </w:r>
            <w:r w:rsidRPr="00F237AA">
              <w:rPr>
                <w:rFonts w:eastAsia="SimSun" w:cs="MingLiU" w:hint="eastAsia"/>
                <w:sz w:val="20"/>
              </w:rPr>
              <w:t>时</w:t>
            </w:r>
            <w:r w:rsidRPr="00F237AA">
              <w:rPr>
                <w:sz w:val="20"/>
              </w:rPr>
              <w:t>(</w:t>
            </w:r>
            <w:r w:rsidRPr="00F237AA">
              <w:rPr>
                <w:rFonts w:eastAsia="SimSun" w:cs="MS Gothic" w:hint="eastAsia"/>
                <w:sz w:val="20"/>
              </w:rPr>
              <w:t>但登</w:t>
            </w:r>
            <w:r w:rsidRPr="00F237AA">
              <w:rPr>
                <w:rFonts w:eastAsia="SimSun" w:cs="MingLiU" w:hint="eastAsia"/>
                <w:sz w:val="20"/>
              </w:rPr>
              <w:t>记作为课程环节的工作除外</w:t>
            </w:r>
            <w:r w:rsidRPr="00F237AA">
              <w:rPr>
                <w:sz w:val="20"/>
              </w:rPr>
              <w:t>)</w:t>
            </w:r>
            <w:r w:rsidRPr="00F237AA">
              <w:rPr>
                <w:rFonts w:eastAsia="SimSun" w:cs="MS Gothic" w:hint="eastAsia"/>
                <w:sz w:val="20"/>
              </w:rPr>
              <w:t>。每两周系指周一起至之后第二个周日止的</w:t>
            </w:r>
            <w:r w:rsidRPr="00F237AA">
              <w:rPr>
                <w:sz w:val="20"/>
              </w:rPr>
              <w:t>14</w:t>
            </w:r>
            <w:r w:rsidRPr="00F237AA">
              <w:rPr>
                <w:rFonts w:eastAsia="SimSun" w:cs="MS Gothic" w:hint="eastAsia"/>
                <w:sz w:val="20"/>
              </w:rPr>
              <w:t>天。</w:t>
            </w:r>
            <w:r w:rsidRPr="00F237AA">
              <w:rPr>
                <w:sz w:val="20"/>
              </w:rPr>
              <w:br/>
            </w:r>
            <w:r w:rsidRPr="00F237AA">
              <w:rPr>
                <w:sz w:val="20"/>
              </w:rPr>
              <w:br/>
            </w:r>
            <w:r w:rsidRPr="00F237AA">
              <w:rPr>
                <w:rFonts w:eastAsia="SimSun" w:cs="MS Gothic" w:hint="eastAsia"/>
                <w:sz w:val="20"/>
              </w:rPr>
              <w:t>学生在教育机构安排的假期内，每两周工作</w:t>
            </w:r>
            <w:r w:rsidRPr="00F237AA">
              <w:rPr>
                <w:rFonts w:eastAsia="SimSun" w:cs="MingLiU" w:hint="eastAsia"/>
                <w:sz w:val="20"/>
              </w:rPr>
              <w:t>时间可超过</w:t>
            </w:r>
            <w:r w:rsidRPr="00F237AA">
              <w:rPr>
                <w:sz w:val="20"/>
              </w:rPr>
              <w:t>40</w:t>
            </w:r>
            <w:r w:rsidRPr="00F237AA">
              <w:rPr>
                <w:rFonts w:eastAsia="SimSun" w:cs="MS Gothic" w:hint="eastAsia"/>
                <w:sz w:val="20"/>
              </w:rPr>
              <w:t>小</w:t>
            </w:r>
            <w:r w:rsidRPr="00F237AA">
              <w:rPr>
                <w:rFonts w:eastAsia="SimSun" w:cs="MingLiU" w:hint="eastAsia"/>
                <w:sz w:val="20"/>
              </w:rPr>
              <w:t>时。</w:t>
            </w:r>
            <w:r w:rsidRPr="00F237AA">
              <w:rPr>
                <w:sz w:val="20"/>
              </w:rPr>
              <w:br/>
            </w:r>
            <w:r w:rsidRPr="00F237AA">
              <w:rPr>
                <w:sz w:val="20"/>
              </w:rPr>
              <w:br/>
            </w:r>
            <w:r w:rsidRPr="00F237AA">
              <w:rPr>
                <w:rFonts w:eastAsia="SimSun" w:cs="MS Gothic" w:hint="eastAsia"/>
                <w:sz w:val="20"/>
              </w:rPr>
              <w:t>在澳修</w:t>
            </w:r>
            <w:r w:rsidRPr="00F237AA">
              <w:rPr>
                <w:rFonts w:eastAsia="SimSun" w:cs="MingLiU" w:hint="eastAsia"/>
                <w:sz w:val="20"/>
              </w:rPr>
              <w:t>读的课程开始上课前，学生不得从事有薪工作。</w:t>
            </w:r>
            <w:r w:rsidRPr="00F237AA">
              <w:rPr>
                <w:sz w:val="20"/>
              </w:rPr>
              <w:br/>
            </w:r>
            <w:r w:rsidRPr="00F237AA">
              <w:rPr>
                <w:sz w:val="20"/>
              </w:rPr>
              <w:br/>
            </w:r>
            <w:r w:rsidRPr="00F237AA">
              <w:rPr>
                <w:rFonts w:eastAsia="SimSun" w:cs="MS Gothic" w:hint="eastAsia"/>
                <w:sz w:val="20"/>
              </w:rPr>
              <w:t>学生若申</w:t>
            </w:r>
            <w:r w:rsidRPr="00F237AA">
              <w:rPr>
                <w:rFonts w:eastAsia="SimSun" w:cs="MingLiU" w:hint="eastAsia"/>
                <w:sz w:val="20"/>
              </w:rPr>
              <w:t>请研究类硕士或博士学位课程，则不受工作时间限制。</w:t>
            </w:r>
          </w:p>
        </w:tc>
      </w:tr>
      <w:tr w:rsidR="00A510B0" w:rsidRPr="00F237AA" w14:paraId="3895D44F" w14:textId="77777777" w:rsidTr="00CD2ECE">
        <w:tc>
          <w:tcPr>
            <w:cnfStyle w:val="001000000000" w:firstRow="0" w:lastRow="0" w:firstColumn="1" w:lastColumn="0" w:oddVBand="0" w:evenVBand="0" w:oddHBand="0" w:evenHBand="0" w:firstRowFirstColumn="0" w:firstRowLastColumn="0" w:lastRowFirstColumn="0" w:lastRowLastColumn="0"/>
            <w:tcW w:w="1667" w:type="dxa"/>
          </w:tcPr>
          <w:p w14:paraId="470D8A92" w14:textId="562642E6" w:rsidR="0011570B" w:rsidRPr="00F237AA" w:rsidRDefault="0011570B" w:rsidP="00CD2ECE">
            <w:pPr>
              <w:rPr>
                <w:sz w:val="20"/>
              </w:rPr>
            </w:pPr>
            <w:r w:rsidRPr="00F237AA">
              <w:rPr>
                <w:sz w:val="20"/>
              </w:rPr>
              <w:t>8202</w:t>
            </w:r>
          </w:p>
        </w:tc>
        <w:tc>
          <w:tcPr>
            <w:tcW w:w="1678" w:type="dxa"/>
          </w:tcPr>
          <w:p w14:paraId="6D89D4DC" w14:textId="49D074DB" w:rsidR="0011570B" w:rsidRPr="00F237AA" w:rsidRDefault="006E510C" w:rsidP="00CD2ECE">
            <w:pPr>
              <w:cnfStyle w:val="000000000000" w:firstRow="0" w:lastRow="0" w:firstColumn="0" w:lastColumn="0" w:oddVBand="0" w:evenVBand="0" w:oddHBand="0" w:evenHBand="0" w:firstRowFirstColumn="0" w:firstRowLastColumn="0" w:lastRowFirstColumn="0" w:lastRowLastColumn="0"/>
              <w:rPr>
                <w:rFonts w:eastAsia="SimSun"/>
                <w:b/>
                <w:sz w:val="20"/>
              </w:rPr>
            </w:pPr>
            <w:r w:rsidRPr="00F237AA">
              <w:rPr>
                <w:rFonts w:eastAsia="SimSun" w:cs="MS Gothic" w:hint="eastAsia"/>
                <w:b/>
                <w:sz w:val="20"/>
              </w:rPr>
              <w:t>所有学生</w:t>
            </w:r>
          </w:p>
        </w:tc>
        <w:tc>
          <w:tcPr>
            <w:tcW w:w="6971" w:type="dxa"/>
          </w:tcPr>
          <w:p w14:paraId="7826B1F3" w14:textId="6E86BFD3" w:rsidR="006E510C" w:rsidRPr="00F237AA" w:rsidRDefault="006E510C" w:rsidP="00CD2ECE">
            <w:pPr>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学生必</w:t>
            </w:r>
            <w:r w:rsidRPr="00F237AA">
              <w:rPr>
                <w:rFonts w:eastAsia="SimSun" w:cs="MingLiU" w:hint="eastAsia"/>
                <w:sz w:val="20"/>
              </w:rPr>
              <w:t>须始终入读一门注册课程</w:t>
            </w:r>
            <w:r w:rsidRPr="00F237AA">
              <w:rPr>
                <w:sz w:val="20"/>
              </w:rPr>
              <w:t>(</w:t>
            </w:r>
            <w:r w:rsidRPr="00F237AA">
              <w:rPr>
                <w:rFonts w:eastAsia="SimSun" w:cs="MS Gothic" w:hint="eastAsia"/>
                <w:sz w:val="20"/>
              </w:rPr>
              <w:t>除非学生是外交事</w:t>
            </w:r>
            <w:r w:rsidRPr="00F237AA">
              <w:rPr>
                <w:rFonts w:eastAsia="SimSun" w:cs="MingLiU" w:hint="eastAsia"/>
                <w:sz w:val="20"/>
              </w:rPr>
              <w:t>务部或国防部担保的学生或中学交流学生，若属于这种情况，学生必须维持学习或培训课程的全日制入读状态</w:t>
            </w:r>
            <w:r w:rsidRPr="00F237AA">
              <w:rPr>
                <w:sz w:val="20"/>
              </w:rPr>
              <w:t>)</w:t>
            </w:r>
            <w:r w:rsidRPr="00F237AA">
              <w:rPr>
                <w:rFonts w:eastAsia="SimSun" w:cs="MS Gothic" w:hint="eastAsia"/>
                <w:sz w:val="20"/>
              </w:rPr>
              <w:t>。</w:t>
            </w:r>
            <w:r w:rsidRPr="00F237AA">
              <w:rPr>
                <w:sz w:val="20"/>
              </w:rPr>
              <w:br/>
            </w:r>
            <w:r w:rsidRPr="00F237AA">
              <w:rPr>
                <w:rFonts w:eastAsia="SimSun" w:cs="MS Gothic" w:hint="eastAsia"/>
                <w:sz w:val="20"/>
              </w:rPr>
              <w:t>注：注册</w:t>
            </w:r>
            <w:r w:rsidRPr="00F237AA">
              <w:rPr>
                <w:rFonts w:eastAsia="SimSun" w:cs="MingLiU" w:hint="eastAsia"/>
                <w:sz w:val="20"/>
              </w:rPr>
              <w:t>课程系指在</w:t>
            </w:r>
            <w:hyperlink r:id="rId12" w:history="1">
              <w:r w:rsidRPr="00F237AA">
                <w:rPr>
                  <w:rStyle w:val="Hyperlink"/>
                  <w:rFonts w:ascii="MingLiU" w:eastAsia="MingLiU" w:hAnsi="MingLiU" w:cs="MingLiU" w:hint="eastAsia"/>
                  <w:sz w:val="20"/>
                </w:rPr>
                <w:t>联邦海外学生教育机构与课程名录</w:t>
              </w:r>
              <w:r w:rsidRPr="00F237AA">
                <w:rPr>
                  <w:rStyle w:val="Hyperlink"/>
                  <w:sz w:val="20"/>
                </w:rPr>
                <w:t>(CRICOS)</w:t>
              </w:r>
            </w:hyperlink>
            <w:r w:rsidR="001B3A43" w:rsidRPr="00F237AA">
              <w:rPr>
                <w:rStyle w:val="FootnoteReference"/>
                <w:rFonts w:asciiTheme="minorHAnsi" w:eastAsia="SimSun" w:hAnsiTheme="minorHAnsi" w:cstheme="minorHAnsi"/>
                <w:sz w:val="16"/>
                <w:szCs w:val="20"/>
                <w:lang w:eastAsia="ja-JP"/>
              </w:rPr>
              <w:footnoteReference w:id="2"/>
            </w:r>
            <w:r w:rsidRPr="00F237AA">
              <w:rPr>
                <w:rFonts w:eastAsia="SimSun" w:cs="MS Gothic" w:hint="eastAsia"/>
                <w:sz w:val="20"/>
              </w:rPr>
              <w:t>注册的</w:t>
            </w:r>
            <w:r w:rsidRPr="00F237AA">
              <w:rPr>
                <w:rFonts w:eastAsia="SimSun" w:cs="MingLiU" w:hint="eastAsia"/>
                <w:sz w:val="20"/>
              </w:rPr>
              <w:t>课程。</w:t>
            </w:r>
          </w:p>
          <w:p w14:paraId="7F85A7E4" w14:textId="67DCE834" w:rsidR="006E510C" w:rsidRPr="00F237AA" w:rsidRDefault="006E510C" w:rsidP="00CD2ECE">
            <w:pPr>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学生必</w:t>
            </w:r>
            <w:r w:rsidRPr="00F237AA">
              <w:rPr>
                <w:rFonts w:eastAsia="SimSun" w:cs="MingLiU" w:hint="eastAsia"/>
                <w:sz w:val="20"/>
              </w:rPr>
              <w:t>须在与签证注册课程层次相同或更高的一门注册课程中维持入学状态。参见：</w:t>
            </w:r>
            <w:hyperlink r:id="rId13" w:history="1">
              <w:r w:rsidRPr="00F237AA">
                <w:rPr>
                  <w:rStyle w:val="Hyperlink"/>
                  <w:rFonts w:ascii="MingLiU" w:eastAsia="MingLiU" w:hAnsi="MingLiU" w:cs="MingLiU" w:hint="eastAsia"/>
                  <w:sz w:val="20"/>
                </w:rPr>
                <w:t>变更课程</w:t>
              </w:r>
            </w:hyperlink>
            <w:r w:rsidR="001B3A43" w:rsidRPr="00F237AA">
              <w:rPr>
                <w:rStyle w:val="FootnoteReference"/>
                <w:rFonts w:asciiTheme="minorHAnsi" w:eastAsia="SimSun" w:hAnsiTheme="minorHAnsi" w:cstheme="minorHAnsi"/>
                <w:sz w:val="16"/>
                <w:szCs w:val="20"/>
                <w:lang w:eastAsia="ja-JP"/>
              </w:rPr>
              <w:footnoteReference w:id="3"/>
            </w:r>
          </w:p>
          <w:p w14:paraId="5BB7E33F" w14:textId="4586D655" w:rsidR="0011570B" w:rsidRPr="00F237AA" w:rsidRDefault="006E510C" w:rsidP="00CD2ECE">
            <w:pPr>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学生必</w:t>
            </w:r>
            <w:r w:rsidRPr="00F237AA">
              <w:rPr>
                <w:rFonts w:eastAsia="SimSun" w:cs="MingLiU" w:hint="eastAsia"/>
                <w:sz w:val="20"/>
              </w:rPr>
              <w:t>须保持合格的课程考勤率，且在每个学习期内必须达到教育机构规定的课程进度。</w:t>
            </w:r>
          </w:p>
        </w:tc>
      </w:tr>
      <w:tr w:rsidR="00A510B0" w:rsidRPr="00F237AA" w14:paraId="0399F110" w14:textId="77777777" w:rsidTr="00CD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66FEAE2B" w14:textId="41CF6E87" w:rsidR="0011570B" w:rsidRPr="00F237AA" w:rsidRDefault="0011570B" w:rsidP="00CD2ECE">
            <w:pPr>
              <w:rPr>
                <w:sz w:val="20"/>
              </w:rPr>
            </w:pPr>
            <w:r w:rsidRPr="00F237AA">
              <w:rPr>
                <w:sz w:val="20"/>
              </w:rPr>
              <w:t>8501</w:t>
            </w:r>
          </w:p>
        </w:tc>
        <w:tc>
          <w:tcPr>
            <w:tcW w:w="1678" w:type="dxa"/>
          </w:tcPr>
          <w:p w14:paraId="536C8ECC" w14:textId="4655F0E8" w:rsidR="0011570B" w:rsidRPr="00F237AA" w:rsidRDefault="006E510C" w:rsidP="00CD2ECE">
            <w:pPr>
              <w:cnfStyle w:val="000000100000" w:firstRow="0" w:lastRow="0" w:firstColumn="0" w:lastColumn="0" w:oddVBand="0" w:evenVBand="0" w:oddHBand="1" w:evenHBand="0" w:firstRowFirstColumn="0" w:firstRowLastColumn="0" w:lastRowFirstColumn="0" w:lastRowLastColumn="0"/>
              <w:rPr>
                <w:rFonts w:eastAsia="SimSun"/>
                <w:b/>
                <w:sz w:val="20"/>
              </w:rPr>
            </w:pPr>
            <w:r w:rsidRPr="00F237AA">
              <w:rPr>
                <w:rFonts w:eastAsia="SimSun" w:cs="MS Gothic" w:hint="eastAsia"/>
                <w:b/>
                <w:sz w:val="20"/>
              </w:rPr>
              <w:t>所有学生</w:t>
            </w:r>
          </w:p>
        </w:tc>
        <w:tc>
          <w:tcPr>
            <w:tcW w:w="6971" w:type="dxa"/>
          </w:tcPr>
          <w:p w14:paraId="06AF0686" w14:textId="79B96391" w:rsidR="0011570B" w:rsidRPr="00F237AA" w:rsidRDefault="006E510C" w:rsidP="00CD2ECE">
            <w:pPr>
              <w:cnfStyle w:val="000000100000" w:firstRow="0" w:lastRow="0" w:firstColumn="0" w:lastColumn="0" w:oddVBand="0" w:evenVBand="0" w:oddHBand="1" w:evenHBand="0" w:firstRowFirstColumn="0" w:firstRowLastColumn="0" w:lastRowFirstColumn="0" w:lastRowLastColumn="0"/>
              <w:rPr>
                <w:sz w:val="20"/>
              </w:rPr>
            </w:pPr>
            <w:r w:rsidRPr="00F237AA">
              <w:rPr>
                <w:rFonts w:eastAsia="SimSun" w:cs="MS Gothic" w:hint="eastAsia"/>
                <w:sz w:val="20"/>
              </w:rPr>
              <w:t>在澳逗留期</w:t>
            </w:r>
            <w:r w:rsidRPr="00F237AA">
              <w:rPr>
                <w:rFonts w:eastAsia="SimSun" w:cs="MingLiU" w:hint="eastAsia"/>
                <w:sz w:val="20"/>
              </w:rPr>
              <w:t>间，学生必须保持充足的健康保险。</w:t>
            </w:r>
            <w:r w:rsidRPr="00F237AA">
              <w:rPr>
                <w:sz w:val="20"/>
              </w:rPr>
              <w:br/>
            </w:r>
            <w:r w:rsidRPr="00F237AA">
              <w:rPr>
                <w:rFonts w:eastAsia="SimSun" w:cs="MS Gothic" w:hint="eastAsia"/>
                <w:sz w:val="20"/>
              </w:rPr>
              <w:t>注：根据政策</w:t>
            </w:r>
            <w:r w:rsidRPr="00F237AA">
              <w:rPr>
                <w:rFonts w:eastAsia="SimSun" w:cs="MingLiU" w:hint="eastAsia"/>
                <w:sz w:val="20"/>
              </w:rPr>
              <w:t>规定，学生必须保持海外学生健康保险</w:t>
            </w:r>
            <w:r w:rsidRPr="00F237AA">
              <w:rPr>
                <w:rFonts w:asciiTheme="minorHAnsi" w:hAnsiTheme="minorHAnsi" w:cstheme="minorHAnsi"/>
                <w:sz w:val="20"/>
                <w:szCs w:val="21"/>
              </w:rPr>
              <w:t>(OSHC)</w:t>
            </w:r>
            <w:r w:rsidRPr="00F237AA">
              <w:rPr>
                <w:rFonts w:eastAsia="SimSun" w:cs="MS Gothic" w:hint="eastAsia"/>
                <w:sz w:val="20"/>
              </w:rPr>
              <w:t>。</w:t>
            </w:r>
          </w:p>
        </w:tc>
      </w:tr>
      <w:tr w:rsidR="00A510B0" w:rsidRPr="00F237AA" w14:paraId="59572843" w14:textId="77777777" w:rsidTr="00CD2ECE">
        <w:tc>
          <w:tcPr>
            <w:cnfStyle w:val="001000000000" w:firstRow="0" w:lastRow="0" w:firstColumn="1" w:lastColumn="0" w:oddVBand="0" w:evenVBand="0" w:oddHBand="0" w:evenHBand="0" w:firstRowFirstColumn="0" w:firstRowLastColumn="0" w:lastRowFirstColumn="0" w:lastRowLastColumn="0"/>
            <w:tcW w:w="1667" w:type="dxa"/>
          </w:tcPr>
          <w:p w14:paraId="43C1B6FF" w14:textId="563F8A3A" w:rsidR="0011570B" w:rsidRPr="00F237AA" w:rsidRDefault="00516071" w:rsidP="00CD2ECE">
            <w:pPr>
              <w:rPr>
                <w:sz w:val="20"/>
              </w:rPr>
            </w:pPr>
            <w:r w:rsidRPr="00F237AA">
              <w:rPr>
                <w:sz w:val="20"/>
              </w:rPr>
              <w:t>8</w:t>
            </w:r>
            <w:r w:rsidR="0011570B" w:rsidRPr="00F237AA">
              <w:rPr>
                <w:sz w:val="20"/>
              </w:rPr>
              <w:t>516</w:t>
            </w:r>
          </w:p>
        </w:tc>
        <w:tc>
          <w:tcPr>
            <w:tcW w:w="1678" w:type="dxa"/>
          </w:tcPr>
          <w:p w14:paraId="799639B6" w14:textId="3A73DD4E" w:rsidR="0011570B" w:rsidRPr="00F237AA" w:rsidRDefault="006E510C" w:rsidP="00CD2ECE">
            <w:pPr>
              <w:cnfStyle w:val="000000000000" w:firstRow="0" w:lastRow="0" w:firstColumn="0" w:lastColumn="0" w:oddVBand="0" w:evenVBand="0" w:oddHBand="0" w:evenHBand="0" w:firstRowFirstColumn="0" w:firstRowLastColumn="0" w:lastRowFirstColumn="0" w:lastRowLastColumn="0"/>
              <w:rPr>
                <w:rFonts w:eastAsia="SimSun"/>
                <w:b/>
                <w:sz w:val="20"/>
              </w:rPr>
            </w:pPr>
            <w:r w:rsidRPr="00F237AA">
              <w:rPr>
                <w:rFonts w:eastAsia="SimSun" w:cs="MS Gothic" w:hint="eastAsia"/>
                <w:b/>
                <w:sz w:val="20"/>
              </w:rPr>
              <w:t>所有学生</w:t>
            </w:r>
          </w:p>
        </w:tc>
        <w:tc>
          <w:tcPr>
            <w:tcW w:w="6971" w:type="dxa"/>
          </w:tcPr>
          <w:p w14:paraId="1330FC99" w14:textId="1E7A3673" w:rsidR="0011570B" w:rsidRPr="00F237AA" w:rsidRDefault="006E510C" w:rsidP="00CD2ECE">
            <w:pPr>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学生必</w:t>
            </w:r>
            <w:r w:rsidRPr="00F237AA">
              <w:rPr>
                <w:rFonts w:eastAsia="SimSun" w:cs="MingLiU" w:hint="eastAsia"/>
                <w:sz w:val="20"/>
              </w:rPr>
              <w:t>须继续满足学生签证条件。例如，这表示学生必须继续拥有足够的经济能力，支撑在澳学习生活。</w:t>
            </w:r>
          </w:p>
        </w:tc>
      </w:tr>
      <w:tr w:rsidR="00A510B0" w:rsidRPr="00F237AA" w14:paraId="0CCE2934" w14:textId="77777777" w:rsidTr="00CD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7FB07265" w14:textId="5402C514" w:rsidR="0011570B" w:rsidRPr="00F237AA" w:rsidRDefault="0011570B" w:rsidP="00CD2ECE">
            <w:pPr>
              <w:rPr>
                <w:sz w:val="20"/>
              </w:rPr>
            </w:pPr>
            <w:r w:rsidRPr="00F237AA">
              <w:rPr>
                <w:sz w:val="20"/>
              </w:rPr>
              <w:lastRenderedPageBreak/>
              <w:t>8517</w:t>
            </w:r>
          </w:p>
        </w:tc>
        <w:tc>
          <w:tcPr>
            <w:tcW w:w="1678" w:type="dxa"/>
          </w:tcPr>
          <w:p w14:paraId="2F2187A6" w14:textId="09FF113F" w:rsidR="0011570B" w:rsidRPr="00F237AA" w:rsidRDefault="006E510C" w:rsidP="00CD2ECE">
            <w:pPr>
              <w:cnfStyle w:val="000000100000" w:firstRow="0" w:lastRow="0" w:firstColumn="0" w:lastColumn="0" w:oddVBand="0" w:evenVBand="0" w:oddHBand="1" w:evenHBand="0" w:firstRowFirstColumn="0" w:firstRowLastColumn="0" w:lastRowFirstColumn="0" w:lastRowLastColumn="0"/>
              <w:rPr>
                <w:rFonts w:eastAsia="SimSun"/>
                <w:b/>
                <w:sz w:val="20"/>
              </w:rPr>
            </w:pPr>
            <w:r w:rsidRPr="00F237AA">
              <w:rPr>
                <w:rFonts w:eastAsia="SimSun" w:cs="MS Gothic" w:hint="eastAsia"/>
                <w:b/>
                <w:sz w:val="20"/>
              </w:rPr>
              <w:t>所有学生</w:t>
            </w:r>
          </w:p>
        </w:tc>
        <w:tc>
          <w:tcPr>
            <w:tcW w:w="6971" w:type="dxa"/>
          </w:tcPr>
          <w:p w14:paraId="345DC7FE" w14:textId="7D6A035A" w:rsidR="0011570B" w:rsidRPr="00F237AA" w:rsidRDefault="006E510C" w:rsidP="00CD2ECE">
            <w:pPr>
              <w:cnfStyle w:val="000000100000" w:firstRow="0" w:lastRow="0" w:firstColumn="0" w:lastColumn="0" w:oddVBand="0" w:evenVBand="0" w:oddHBand="1" w:evenHBand="0" w:firstRowFirstColumn="0" w:firstRowLastColumn="0" w:lastRowFirstColumn="0" w:lastRowLastColumn="0"/>
              <w:rPr>
                <w:sz w:val="20"/>
              </w:rPr>
            </w:pPr>
            <w:r w:rsidRPr="00F237AA">
              <w:rPr>
                <w:rFonts w:eastAsia="SimSun" w:cs="MS Gothic" w:hint="eastAsia"/>
                <w:sz w:val="20"/>
              </w:rPr>
              <w:t>与学生</w:t>
            </w:r>
            <w:r w:rsidRPr="00F237AA">
              <w:rPr>
                <w:rFonts w:eastAsia="SimSun" w:cs="MingLiU" w:hint="eastAsia"/>
                <w:sz w:val="20"/>
              </w:rPr>
              <w:t>签证一同申请、并与学生在澳逗留超过</w:t>
            </w:r>
            <w:r w:rsidRPr="00F237AA">
              <w:rPr>
                <w:sz w:val="20"/>
              </w:rPr>
              <w:t>3</w:t>
            </w:r>
            <w:r w:rsidRPr="00F237AA">
              <w:rPr>
                <w:rFonts w:eastAsia="SimSun" w:cs="MS Gothic" w:hint="eastAsia"/>
                <w:sz w:val="20"/>
              </w:rPr>
              <w:t>个月的学</w:t>
            </w:r>
            <w:r w:rsidRPr="00F237AA">
              <w:rPr>
                <w:rFonts w:eastAsia="SimSun" w:cs="MingLiU" w:hint="eastAsia"/>
                <w:sz w:val="20"/>
              </w:rPr>
              <w:t>龄受抚养人，学生必须保持足够的入学安排。</w:t>
            </w:r>
          </w:p>
        </w:tc>
      </w:tr>
      <w:tr w:rsidR="00A510B0" w:rsidRPr="00F237AA" w14:paraId="584692B4" w14:textId="77777777" w:rsidTr="00CD2ECE">
        <w:tc>
          <w:tcPr>
            <w:cnfStyle w:val="001000000000" w:firstRow="0" w:lastRow="0" w:firstColumn="1" w:lastColumn="0" w:oddVBand="0" w:evenVBand="0" w:oddHBand="0" w:evenHBand="0" w:firstRowFirstColumn="0" w:firstRowLastColumn="0" w:lastRowFirstColumn="0" w:lastRowLastColumn="0"/>
            <w:tcW w:w="1667" w:type="dxa"/>
          </w:tcPr>
          <w:p w14:paraId="5C0F5FC5" w14:textId="7BDAF536" w:rsidR="0011570B" w:rsidRPr="00F237AA" w:rsidRDefault="0011570B" w:rsidP="00CD2ECE">
            <w:pPr>
              <w:rPr>
                <w:sz w:val="20"/>
              </w:rPr>
            </w:pPr>
            <w:r w:rsidRPr="00F237AA">
              <w:rPr>
                <w:sz w:val="20"/>
              </w:rPr>
              <w:t>8532</w:t>
            </w:r>
          </w:p>
        </w:tc>
        <w:tc>
          <w:tcPr>
            <w:tcW w:w="1678" w:type="dxa"/>
          </w:tcPr>
          <w:p w14:paraId="54D9E507" w14:textId="5150765B" w:rsidR="0011570B" w:rsidRPr="00F237AA" w:rsidRDefault="006E510C" w:rsidP="00CD2ECE">
            <w:pPr>
              <w:cnfStyle w:val="000000000000" w:firstRow="0" w:lastRow="0" w:firstColumn="0" w:lastColumn="0" w:oddVBand="0" w:evenVBand="0" w:oddHBand="0" w:evenHBand="0" w:firstRowFirstColumn="0" w:firstRowLastColumn="0" w:lastRowFirstColumn="0" w:lastRowLastColumn="0"/>
              <w:rPr>
                <w:rFonts w:eastAsia="SimSun"/>
                <w:b/>
                <w:sz w:val="20"/>
              </w:rPr>
            </w:pPr>
            <w:r w:rsidRPr="00F237AA">
              <w:rPr>
                <w:rFonts w:eastAsia="SimSun" w:cs="MS Gothic" w:hint="eastAsia"/>
                <w:b/>
                <w:sz w:val="20"/>
              </w:rPr>
              <w:t>所有学生</w:t>
            </w:r>
          </w:p>
        </w:tc>
        <w:tc>
          <w:tcPr>
            <w:tcW w:w="6971" w:type="dxa"/>
          </w:tcPr>
          <w:p w14:paraId="2C1B78B8" w14:textId="77777777" w:rsidR="007A319C" w:rsidRPr="00F237AA" w:rsidRDefault="006E510C" w:rsidP="00CD2ECE">
            <w:pPr>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学生若未</w:t>
            </w:r>
            <w:r w:rsidRPr="00F237AA">
              <w:rPr>
                <w:rFonts w:eastAsia="SimSun" w:cs="MingLiU" w:hint="eastAsia"/>
                <w:sz w:val="20"/>
              </w:rPr>
              <w:t>满</w:t>
            </w:r>
            <w:r w:rsidRPr="00F237AA">
              <w:rPr>
                <w:rFonts w:asciiTheme="minorHAnsi" w:hAnsiTheme="minorHAnsi" w:cstheme="minorHAnsi"/>
                <w:sz w:val="20"/>
                <w:szCs w:val="21"/>
              </w:rPr>
              <w:t>18</w:t>
            </w:r>
            <w:r w:rsidRPr="00F237AA">
              <w:rPr>
                <w:rFonts w:eastAsia="SimSun" w:cs="MS Gothic" w:hint="eastAsia"/>
                <w:sz w:val="20"/>
              </w:rPr>
              <w:t>周</w:t>
            </w:r>
            <w:r w:rsidRPr="00F237AA">
              <w:rPr>
                <w:rFonts w:eastAsia="SimSun" w:cs="MingLiU" w:hint="eastAsia"/>
                <w:sz w:val="20"/>
              </w:rPr>
              <w:t>岁，在澳逗留期内，就必须保持住宿、监护和一般福利安排。</w:t>
            </w:r>
          </w:p>
          <w:p w14:paraId="224F9B0D" w14:textId="655BB50B" w:rsidR="006E510C" w:rsidRPr="00F237AA" w:rsidRDefault="006E510C" w:rsidP="008517DB">
            <w:pPr>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ingLiU" w:hint="eastAsia"/>
                <w:sz w:val="20"/>
              </w:rPr>
              <w:t>为维护学生的福利，学生在澳逗留期间必须与以下人士一同居住：</w:t>
            </w:r>
          </w:p>
          <w:p w14:paraId="62FC1604" w14:textId="77777777" w:rsidR="006E510C" w:rsidRPr="00F237AA" w:rsidRDefault="006E510C" w:rsidP="008517DB">
            <w:pPr>
              <w:pStyle w:val="ListBullet"/>
              <w:spacing w:before="0" w:beforeAutospacing="0"/>
              <w:cnfStyle w:val="000000000000" w:firstRow="0" w:lastRow="0" w:firstColumn="0" w:lastColumn="0" w:oddVBand="0" w:evenVBand="0" w:oddHBand="0" w:evenHBand="0" w:firstRowFirstColumn="0" w:firstRowLastColumn="0" w:lastRowFirstColumn="0" w:lastRowLastColumn="0"/>
              <w:rPr>
                <w:sz w:val="20"/>
              </w:rPr>
            </w:pPr>
            <w:r w:rsidRPr="00F237AA">
              <w:rPr>
                <w:rFonts w:hint="eastAsia"/>
                <w:sz w:val="20"/>
              </w:rPr>
              <w:t>学生父母或法定</w:t>
            </w:r>
            <w:r w:rsidRPr="00F237AA">
              <w:rPr>
                <w:rFonts w:ascii="MingLiU" w:eastAsia="MingLiU" w:hAnsi="MingLiU" w:cs="MingLiU" w:hint="eastAsia"/>
                <w:sz w:val="20"/>
              </w:rPr>
              <w:t>监护</w:t>
            </w:r>
            <w:r w:rsidRPr="00F237AA">
              <w:rPr>
                <w:rFonts w:cs="MingLiU" w:hint="eastAsia"/>
                <w:sz w:val="20"/>
              </w:rPr>
              <w:t>人</w:t>
            </w:r>
            <w:r w:rsidRPr="00F237AA">
              <w:rPr>
                <w:sz w:val="20"/>
              </w:rPr>
              <w:br/>
            </w:r>
            <w:r w:rsidRPr="00F237AA">
              <w:rPr>
                <w:rFonts w:hint="eastAsia"/>
                <w:sz w:val="20"/>
              </w:rPr>
              <w:t>或</w:t>
            </w:r>
          </w:p>
          <w:p w14:paraId="7BE57E8D" w14:textId="77777777" w:rsidR="006E510C" w:rsidRPr="00F237AA" w:rsidRDefault="006E510C" w:rsidP="001D0A89">
            <w:pPr>
              <w:pStyle w:val="ListBullet"/>
              <w:cnfStyle w:val="000000000000" w:firstRow="0" w:lastRow="0" w:firstColumn="0" w:lastColumn="0" w:oddVBand="0" w:evenVBand="0" w:oddHBand="0" w:evenHBand="0" w:firstRowFirstColumn="0" w:firstRowLastColumn="0" w:lastRowFirstColumn="0" w:lastRowLastColumn="0"/>
              <w:rPr>
                <w:sz w:val="20"/>
              </w:rPr>
            </w:pPr>
            <w:r w:rsidRPr="00F237AA">
              <w:rPr>
                <w:rFonts w:cs="MS Gothic" w:hint="eastAsia"/>
                <w:sz w:val="20"/>
              </w:rPr>
              <w:t>学生父母或</w:t>
            </w:r>
            <w:r w:rsidRPr="00F237AA">
              <w:rPr>
                <w:rFonts w:ascii="MingLiU" w:eastAsia="MingLiU" w:hAnsi="MingLiU" w:cs="MingLiU" w:hint="eastAsia"/>
                <w:sz w:val="20"/>
              </w:rPr>
              <w:t>监护</w:t>
            </w:r>
            <w:r w:rsidRPr="00F237AA">
              <w:rPr>
                <w:rFonts w:ascii="MS Mincho" w:hAnsi="MS Mincho" w:cs="MS Mincho" w:hint="eastAsia"/>
                <w:sz w:val="20"/>
              </w:rPr>
              <w:t>人指定的年</w:t>
            </w:r>
            <w:r w:rsidRPr="00F237AA">
              <w:rPr>
                <w:rFonts w:ascii="MingLiU" w:eastAsia="MingLiU" w:hAnsi="MingLiU" w:cs="MingLiU" w:hint="eastAsia"/>
                <w:sz w:val="20"/>
              </w:rPr>
              <w:t>满</w:t>
            </w:r>
            <w:r w:rsidRPr="00F237AA">
              <w:rPr>
                <w:sz w:val="20"/>
              </w:rPr>
              <w:t>21</w:t>
            </w:r>
            <w:r w:rsidRPr="00F237AA">
              <w:rPr>
                <w:rFonts w:cs="MS Gothic" w:hint="eastAsia"/>
                <w:sz w:val="20"/>
              </w:rPr>
              <w:t>周</w:t>
            </w:r>
            <w:r w:rsidRPr="00F237AA">
              <w:rPr>
                <w:rFonts w:ascii="MingLiU" w:eastAsia="MingLiU" w:hAnsi="MingLiU" w:cs="MingLiU" w:hint="eastAsia"/>
                <w:sz w:val="20"/>
              </w:rPr>
              <w:t>岁</w:t>
            </w:r>
            <w:r w:rsidRPr="00F237AA">
              <w:rPr>
                <w:rFonts w:ascii="MS Mincho" w:hAnsi="MS Mincho" w:cs="MS Mincho" w:hint="eastAsia"/>
                <w:sz w:val="20"/>
              </w:rPr>
              <w:t>且品行端正的</w:t>
            </w:r>
            <w:r w:rsidRPr="00F237AA">
              <w:rPr>
                <w:rFonts w:ascii="MingLiU" w:eastAsia="MingLiU" w:hAnsi="MingLiU" w:cs="MingLiU" w:hint="eastAsia"/>
                <w:sz w:val="20"/>
              </w:rPr>
              <w:t>亲</w:t>
            </w:r>
            <w:r w:rsidRPr="00F237AA">
              <w:rPr>
                <w:rFonts w:hint="eastAsia"/>
                <w:sz w:val="20"/>
              </w:rPr>
              <w:t>戚</w:t>
            </w:r>
            <w:r w:rsidRPr="00F237AA">
              <w:rPr>
                <w:sz w:val="20"/>
              </w:rPr>
              <w:br/>
            </w:r>
            <w:r w:rsidRPr="00F237AA">
              <w:rPr>
                <w:rFonts w:cs="MS Gothic" w:hint="eastAsia"/>
                <w:sz w:val="20"/>
              </w:rPr>
              <w:t>或</w:t>
            </w:r>
          </w:p>
          <w:p w14:paraId="2E34E507" w14:textId="77777777" w:rsidR="006E510C" w:rsidRPr="00F237AA" w:rsidRDefault="006E510C" w:rsidP="001D0A89">
            <w:pPr>
              <w:pStyle w:val="ListBullet"/>
              <w:cnfStyle w:val="000000000000" w:firstRow="0" w:lastRow="0" w:firstColumn="0" w:lastColumn="0" w:oddVBand="0" w:evenVBand="0" w:oddHBand="0" w:evenHBand="0" w:firstRowFirstColumn="0" w:firstRowLastColumn="0" w:lastRowFirstColumn="0" w:lastRowLastColumn="0"/>
              <w:rPr>
                <w:sz w:val="20"/>
              </w:rPr>
            </w:pPr>
            <w:r w:rsidRPr="00F237AA">
              <w:rPr>
                <w:rFonts w:hint="eastAsia"/>
                <w:sz w:val="20"/>
              </w:rPr>
              <w:t>所在教育机构批准的住宿、</w:t>
            </w:r>
            <w:r w:rsidRPr="00F237AA">
              <w:rPr>
                <w:rFonts w:ascii="MingLiU" w:eastAsia="MingLiU" w:hAnsi="MingLiU" w:cs="MingLiU" w:hint="eastAsia"/>
                <w:sz w:val="20"/>
              </w:rPr>
              <w:t>监护</w:t>
            </w:r>
            <w:r w:rsidRPr="00F237AA">
              <w:rPr>
                <w:rFonts w:ascii="MS Mincho" w:hAnsi="MS Mincho" w:cs="MS Mincho" w:hint="eastAsia"/>
                <w:sz w:val="20"/>
              </w:rPr>
              <w:t>和一般福利安排</w:t>
            </w:r>
            <w:r w:rsidRPr="00F237AA">
              <w:rPr>
                <w:rFonts w:cs="MingLiU" w:hint="eastAsia"/>
                <w:sz w:val="20"/>
              </w:rPr>
              <w:t>。</w:t>
            </w:r>
          </w:p>
          <w:p w14:paraId="1C719C63" w14:textId="77777777" w:rsidR="001A1870" w:rsidRPr="00F237AA" w:rsidRDefault="006E510C" w:rsidP="00401FD6">
            <w:pPr>
              <w:spacing w:before="360" w:beforeAutospacing="0"/>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未</w:t>
            </w:r>
            <w:r w:rsidRPr="00F237AA">
              <w:rPr>
                <w:rFonts w:eastAsia="SimSun" w:cs="MingLiU" w:hint="eastAsia"/>
                <w:sz w:val="20"/>
              </w:rPr>
              <w:t>经教育机构事先许可，学生不得改变福利安排。</w:t>
            </w:r>
          </w:p>
          <w:p w14:paraId="46341CED" w14:textId="24441CAE" w:rsidR="0011570B" w:rsidRPr="00F237AA" w:rsidRDefault="006E510C" w:rsidP="001A1870">
            <w:pPr>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若学生福利安排已</w:t>
            </w:r>
            <w:r w:rsidRPr="00F237AA">
              <w:rPr>
                <w:rFonts w:eastAsia="SimSun" w:cs="MingLiU" w:hint="eastAsia"/>
                <w:sz w:val="20"/>
              </w:rPr>
              <w:t>获所在教育机构批准，学生在福利安排开始实施前，不得前往澳大利亚。</w:t>
            </w:r>
          </w:p>
        </w:tc>
      </w:tr>
      <w:tr w:rsidR="00A510B0" w:rsidRPr="00F237AA" w14:paraId="50ECE9CF" w14:textId="77777777" w:rsidTr="00CD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2676DEBB" w14:textId="63F4CB12" w:rsidR="0011570B" w:rsidRPr="00F237AA" w:rsidRDefault="0011570B" w:rsidP="00CD2ECE">
            <w:pPr>
              <w:rPr>
                <w:sz w:val="20"/>
              </w:rPr>
            </w:pPr>
            <w:r w:rsidRPr="00F237AA">
              <w:rPr>
                <w:sz w:val="20"/>
              </w:rPr>
              <w:t>8533</w:t>
            </w:r>
          </w:p>
        </w:tc>
        <w:tc>
          <w:tcPr>
            <w:tcW w:w="1678" w:type="dxa"/>
          </w:tcPr>
          <w:p w14:paraId="394B6F85" w14:textId="7138BB46" w:rsidR="0011570B" w:rsidRPr="00F237AA" w:rsidRDefault="006E510C" w:rsidP="00CD2ECE">
            <w:pPr>
              <w:cnfStyle w:val="000000100000" w:firstRow="0" w:lastRow="0" w:firstColumn="0" w:lastColumn="0" w:oddVBand="0" w:evenVBand="0" w:oddHBand="1" w:evenHBand="0" w:firstRowFirstColumn="0" w:firstRowLastColumn="0" w:lastRowFirstColumn="0" w:lastRowLastColumn="0"/>
              <w:rPr>
                <w:rFonts w:eastAsia="SimSun"/>
                <w:b/>
                <w:sz w:val="20"/>
              </w:rPr>
            </w:pPr>
            <w:r w:rsidRPr="00F237AA">
              <w:rPr>
                <w:rFonts w:eastAsia="SimSun" w:cs="MS Gothic" w:hint="eastAsia"/>
                <w:b/>
                <w:sz w:val="20"/>
              </w:rPr>
              <w:t>所有学生</w:t>
            </w:r>
          </w:p>
        </w:tc>
        <w:tc>
          <w:tcPr>
            <w:tcW w:w="6971" w:type="dxa"/>
          </w:tcPr>
          <w:p w14:paraId="4D011085" w14:textId="77777777" w:rsidR="006E510C" w:rsidRPr="00F237AA" w:rsidRDefault="006E510C" w:rsidP="00CD2ECE">
            <w:pPr>
              <w:cnfStyle w:val="000000100000" w:firstRow="0" w:lastRow="0" w:firstColumn="0" w:lastColumn="0" w:oddVBand="0" w:evenVBand="0" w:oddHBand="1" w:evenHBand="0" w:firstRowFirstColumn="0" w:firstRowLastColumn="0" w:lastRowFirstColumn="0" w:lastRowLastColumn="0"/>
              <w:rPr>
                <w:sz w:val="20"/>
              </w:rPr>
            </w:pPr>
            <w:r w:rsidRPr="00F237AA">
              <w:rPr>
                <w:rFonts w:eastAsia="SimSun" w:cs="MS Gothic" w:hint="eastAsia"/>
                <w:sz w:val="20"/>
              </w:rPr>
              <w:t>学生必</w:t>
            </w:r>
            <w:r w:rsidRPr="00F237AA">
              <w:rPr>
                <w:rFonts w:eastAsia="SimSun" w:cs="MingLiU" w:hint="eastAsia"/>
                <w:sz w:val="20"/>
              </w:rPr>
              <w:t>须向所在教育机构告知：</w:t>
            </w:r>
          </w:p>
          <w:p w14:paraId="3CE3A0B3" w14:textId="77777777" w:rsidR="006E510C" w:rsidRPr="00F237AA" w:rsidRDefault="006E510C" w:rsidP="008517DB">
            <w:pPr>
              <w:pStyle w:val="ListBullet"/>
              <w:spacing w:before="0" w:beforeAutospacing="0"/>
              <w:cnfStyle w:val="000000100000" w:firstRow="0" w:lastRow="0" w:firstColumn="0" w:lastColumn="0" w:oddVBand="0" w:evenVBand="0" w:oddHBand="1" w:evenHBand="0" w:firstRowFirstColumn="0" w:firstRowLastColumn="0" w:lastRowFirstColumn="0" w:lastRowLastColumn="0"/>
              <w:rPr>
                <w:sz w:val="20"/>
              </w:rPr>
            </w:pPr>
            <w:r w:rsidRPr="00F237AA">
              <w:rPr>
                <w:rFonts w:eastAsia="SimSun" w:cs="MS Gothic" w:hint="eastAsia"/>
                <w:sz w:val="20"/>
              </w:rPr>
              <w:t>抵达澳大利</w:t>
            </w:r>
            <w:r w:rsidRPr="00F237AA">
              <w:rPr>
                <w:rFonts w:eastAsia="SimSun" w:cs="MingLiU" w:hint="eastAsia"/>
                <w:sz w:val="20"/>
              </w:rPr>
              <w:t>亚</w:t>
            </w:r>
            <w:r w:rsidRPr="00F237AA">
              <w:rPr>
                <w:rFonts w:eastAsia="SimSun" w:cs="MS Gothic" w:hint="eastAsia"/>
                <w:sz w:val="20"/>
              </w:rPr>
              <w:t>七日后，告知学生在澳居住的住址</w:t>
            </w:r>
          </w:p>
          <w:p w14:paraId="0398B977" w14:textId="77777777" w:rsidR="006E510C" w:rsidRPr="00F237AA" w:rsidRDefault="006E510C" w:rsidP="001A1870">
            <w:pPr>
              <w:pStyle w:val="ListBullet"/>
              <w:cnfStyle w:val="000000100000" w:firstRow="0" w:lastRow="0" w:firstColumn="0" w:lastColumn="0" w:oddVBand="0" w:evenVBand="0" w:oddHBand="1" w:evenHBand="0" w:firstRowFirstColumn="0" w:firstRowLastColumn="0" w:lastRowFirstColumn="0" w:lastRowLastColumn="0"/>
              <w:rPr>
                <w:sz w:val="20"/>
              </w:rPr>
            </w:pPr>
            <w:r w:rsidRPr="00F237AA">
              <w:rPr>
                <w:rFonts w:eastAsia="SimSun" w:cs="MS Gothic" w:hint="eastAsia"/>
                <w:sz w:val="20"/>
              </w:rPr>
              <w:t>若更改住址，</w:t>
            </w:r>
            <w:r w:rsidRPr="00F237AA">
              <w:rPr>
                <w:rFonts w:eastAsia="SimSun" w:cs="MingLiU" w:hint="eastAsia"/>
                <w:sz w:val="20"/>
              </w:rPr>
              <w:t>则应</w:t>
            </w:r>
            <w:r w:rsidRPr="00F237AA">
              <w:rPr>
                <w:rFonts w:eastAsia="SimSun" w:cs="MS Gothic" w:hint="eastAsia"/>
                <w:sz w:val="20"/>
              </w:rPr>
              <w:t>在更改后七日内通知</w:t>
            </w:r>
          </w:p>
          <w:p w14:paraId="1E021504" w14:textId="150FB3D2" w:rsidR="0011570B" w:rsidRPr="00F237AA" w:rsidRDefault="006E510C" w:rsidP="008517DB">
            <w:pPr>
              <w:pStyle w:val="ListBullet"/>
              <w:spacing w:after="120" w:afterAutospacing="0"/>
              <w:cnfStyle w:val="000000100000" w:firstRow="0" w:lastRow="0" w:firstColumn="0" w:lastColumn="0" w:oddVBand="0" w:evenVBand="0" w:oddHBand="1" w:evenHBand="0" w:firstRowFirstColumn="0" w:firstRowLastColumn="0" w:lastRowFirstColumn="0" w:lastRowLastColumn="0"/>
              <w:rPr>
                <w:sz w:val="20"/>
              </w:rPr>
            </w:pPr>
            <w:r w:rsidRPr="00F237AA">
              <w:rPr>
                <w:rFonts w:eastAsia="SimSun" w:cs="MS Gothic" w:hint="eastAsia"/>
                <w:sz w:val="20"/>
              </w:rPr>
              <w:t>若更</w:t>
            </w:r>
            <w:r w:rsidRPr="00F237AA">
              <w:rPr>
                <w:rFonts w:eastAsia="SimSun" w:cs="MingLiU" w:hint="eastAsia"/>
                <w:sz w:val="20"/>
              </w:rPr>
              <w:t>换</w:t>
            </w:r>
            <w:r w:rsidRPr="00F237AA">
              <w:rPr>
                <w:rFonts w:eastAsia="SimSun" w:cs="MS Gothic" w:hint="eastAsia"/>
                <w:sz w:val="20"/>
              </w:rPr>
              <w:t>教育机构，</w:t>
            </w:r>
            <w:r w:rsidRPr="00F237AA">
              <w:rPr>
                <w:rFonts w:eastAsia="SimSun" w:cs="MingLiU" w:hint="eastAsia"/>
                <w:sz w:val="20"/>
              </w:rPr>
              <w:t>则应</w:t>
            </w:r>
            <w:r w:rsidRPr="00F237AA">
              <w:rPr>
                <w:rFonts w:eastAsia="SimSun" w:cs="MS Gothic" w:hint="eastAsia"/>
                <w:sz w:val="20"/>
              </w:rPr>
              <w:t>在收到</w:t>
            </w:r>
            <w:r w:rsidRPr="00F237AA">
              <w:rPr>
                <w:rFonts w:eastAsia="SimSun" w:cs="MingLiU" w:hint="eastAsia"/>
                <w:sz w:val="20"/>
              </w:rPr>
              <w:t>电</w:t>
            </w:r>
            <w:r w:rsidRPr="00F237AA">
              <w:rPr>
                <w:rFonts w:eastAsia="SimSun" w:cs="MS Gothic" w:hint="eastAsia"/>
                <w:sz w:val="20"/>
              </w:rPr>
              <w:t>子确</w:t>
            </w:r>
            <w:r w:rsidRPr="00F237AA">
              <w:rPr>
                <w:rFonts w:eastAsia="SimSun" w:cs="MingLiU" w:hint="eastAsia"/>
                <w:sz w:val="20"/>
              </w:rPr>
              <w:t>认</w:t>
            </w:r>
            <w:r w:rsidRPr="00F237AA">
              <w:rPr>
                <w:rFonts w:eastAsia="SimSun" w:cs="MS Gothic" w:hint="eastAsia"/>
                <w:sz w:val="20"/>
              </w:rPr>
              <w:t>函或入学</w:t>
            </w:r>
            <w:r w:rsidRPr="00F237AA">
              <w:rPr>
                <w:rFonts w:eastAsia="SimSun" w:cs="MingLiU" w:hint="eastAsia"/>
                <w:sz w:val="20"/>
              </w:rPr>
              <w:t>证</w:t>
            </w:r>
            <w:r w:rsidRPr="00F237AA">
              <w:rPr>
                <w:rFonts w:eastAsia="SimSun" w:cs="MS Gothic" w:hint="eastAsia"/>
                <w:sz w:val="20"/>
              </w:rPr>
              <w:t>或入学</w:t>
            </w:r>
            <w:r w:rsidRPr="00F237AA">
              <w:rPr>
                <w:rFonts w:eastAsia="SimSun" w:cs="MingLiU" w:hint="eastAsia"/>
                <w:sz w:val="20"/>
              </w:rPr>
              <w:t>证</w:t>
            </w:r>
            <w:r w:rsidRPr="00F237AA">
              <w:rPr>
                <w:rFonts w:eastAsia="SimSun" w:cs="MS Gothic" w:hint="eastAsia"/>
                <w:sz w:val="20"/>
              </w:rPr>
              <w:t>明后七日内通知。</w:t>
            </w:r>
          </w:p>
        </w:tc>
      </w:tr>
      <w:tr w:rsidR="00A510B0" w:rsidRPr="00F237AA" w14:paraId="0F6DFD29" w14:textId="77777777" w:rsidTr="00CD2ECE">
        <w:tc>
          <w:tcPr>
            <w:cnfStyle w:val="001000000000" w:firstRow="0" w:lastRow="0" w:firstColumn="1" w:lastColumn="0" w:oddVBand="0" w:evenVBand="0" w:oddHBand="0" w:evenHBand="0" w:firstRowFirstColumn="0" w:firstRowLastColumn="0" w:lastRowFirstColumn="0" w:lastRowLastColumn="0"/>
            <w:tcW w:w="1667" w:type="dxa"/>
          </w:tcPr>
          <w:p w14:paraId="1DAF0AB6" w14:textId="3CC4C80A" w:rsidR="0011570B" w:rsidRPr="00F237AA" w:rsidRDefault="0011570B" w:rsidP="00CD2ECE">
            <w:pPr>
              <w:rPr>
                <w:sz w:val="20"/>
              </w:rPr>
            </w:pPr>
            <w:r w:rsidRPr="00F237AA">
              <w:rPr>
                <w:sz w:val="20"/>
              </w:rPr>
              <w:t>8535</w:t>
            </w:r>
          </w:p>
        </w:tc>
        <w:tc>
          <w:tcPr>
            <w:tcW w:w="1678" w:type="dxa"/>
          </w:tcPr>
          <w:p w14:paraId="5F3AA27C" w14:textId="1FBAA491" w:rsidR="0011570B" w:rsidRPr="00F237AA" w:rsidRDefault="006E510C" w:rsidP="00CD2ECE">
            <w:pPr>
              <w:cnfStyle w:val="000000000000" w:firstRow="0" w:lastRow="0" w:firstColumn="0" w:lastColumn="0" w:oddVBand="0" w:evenVBand="0" w:oddHBand="0" w:evenHBand="0" w:firstRowFirstColumn="0" w:firstRowLastColumn="0" w:lastRowFirstColumn="0" w:lastRowLastColumn="0"/>
              <w:rPr>
                <w:b/>
                <w:sz w:val="20"/>
              </w:rPr>
            </w:pPr>
            <w:r w:rsidRPr="00F237AA">
              <w:rPr>
                <w:rFonts w:eastAsia="SimSun" w:cs="MS Gothic" w:hint="eastAsia"/>
                <w:b/>
                <w:sz w:val="20"/>
              </w:rPr>
              <w:t>澳外交</w:t>
            </w:r>
            <w:r w:rsidRPr="00F237AA">
              <w:rPr>
                <w:rFonts w:eastAsia="SimSun" w:cs="MingLiU" w:hint="eastAsia"/>
                <w:b/>
                <w:sz w:val="20"/>
              </w:rPr>
              <w:t>贸易部</w:t>
            </w:r>
            <w:r w:rsidRPr="00F237AA">
              <w:rPr>
                <w:b/>
                <w:sz w:val="20"/>
              </w:rPr>
              <w:t>/</w:t>
            </w:r>
            <w:r w:rsidRPr="00F237AA">
              <w:rPr>
                <w:rFonts w:eastAsia="SimSun" w:cs="MS Gothic" w:hint="eastAsia"/>
                <w:b/>
                <w:sz w:val="20"/>
              </w:rPr>
              <w:t>国防部担保学生</w:t>
            </w:r>
          </w:p>
        </w:tc>
        <w:tc>
          <w:tcPr>
            <w:tcW w:w="6971" w:type="dxa"/>
          </w:tcPr>
          <w:p w14:paraId="5BBB319B" w14:textId="77777777" w:rsidR="006E510C" w:rsidRPr="00F237AA" w:rsidRDefault="006E510C" w:rsidP="00CD2ECE">
            <w:pPr>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在澳逗留期</w:t>
            </w:r>
            <w:r w:rsidRPr="00F237AA">
              <w:rPr>
                <w:rFonts w:eastAsia="SimSun" w:cs="MingLiU" w:hint="eastAsia"/>
                <w:sz w:val="20"/>
              </w:rPr>
              <w:t>间，学生无权获得其他实质性签证，但以下签证除外：</w:t>
            </w:r>
          </w:p>
          <w:p w14:paraId="376AECD6" w14:textId="77777777" w:rsidR="006E510C" w:rsidRPr="00F237AA" w:rsidRDefault="006E510C" w:rsidP="008517DB">
            <w:pPr>
              <w:pStyle w:val="ListBullet"/>
              <w:spacing w:before="0" w:beforeAutospacing="0"/>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保</w:t>
            </w:r>
            <w:r w:rsidRPr="00F237AA">
              <w:rPr>
                <w:rFonts w:eastAsia="SimSun" w:cs="MingLiU" w:hint="eastAsia"/>
                <w:sz w:val="20"/>
              </w:rPr>
              <w:t>护签证</w:t>
            </w:r>
          </w:p>
          <w:p w14:paraId="1C0CAC4E" w14:textId="77777777" w:rsidR="006E510C" w:rsidRPr="00F237AA" w:rsidRDefault="006E510C" w:rsidP="001A1870">
            <w:pPr>
              <w:pStyle w:val="ListBullet"/>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基于</w:t>
            </w:r>
            <w:r w:rsidRPr="00F237AA">
              <w:rPr>
                <w:rFonts w:eastAsia="SimSun" w:cs="MingLiU" w:hint="eastAsia"/>
                <w:sz w:val="20"/>
              </w:rPr>
              <w:t>联邦政府或外国政府提供支持而颁发的学生签证</w:t>
            </w:r>
            <w:r w:rsidRPr="00F237AA">
              <w:rPr>
                <w:sz w:val="20"/>
              </w:rPr>
              <w:t>(</w:t>
            </w:r>
            <w:r w:rsidRPr="00F237AA">
              <w:rPr>
                <w:rFonts w:eastAsia="SimSun" w:cs="MS Gothic" w:hint="eastAsia"/>
                <w:sz w:val="20"/>
              </w:rPr>
              <w:t>子</w:t>
            </w:r>
            <w:r w:rsidRPr="00F237AA">
              <w:rPr>
                <w:rFonts w:eastAsia="SimSun" w:cs="MingLiU" w:hint="eastAsia"/>
                <w:sz w:val="20"/>
              </w:rPr>
              <w:t>类别</w:t>
            </w:r>
            <w:r w:rsidRPr="00F237AA">
              <w:rPr>
                <w:rFonts w:asciiTheme="minorHAnsi" w:hAnsiTheme="minorHAnsi" w:cstheme="minorHAnsi"/>
                <w:sz w:val="20"/>
                <w:szCs w:val="21"/>
              </w:rPr>
              <w:t>500</w:t>
            </w:r>
            <w:r w:rsidRPr="00F237AA">
              <w:rPr>
                <w:sz w:val="20"/>
              </w:rPr>
              <w:t>)</w:t>
            </w:r>
            <w:r w:rsidRPr="00F237AA">
              <w:rPr>
                <w:rFonts w:eastAsia="SimSun" w:cs="MS Gothic" w:hint="eastAsia"/>
                <w:sz w:val="20"/>
              </w:rPr>
              <w:t>。</w:t>
            </w:r>
          </w:p>
          <w:p w14:paraId="67785BFE" w14:textId="2D3AE8A8" w:rsidR="0011570B" w:rsidRPr="00F237AA" w:rsidRDefault="006E510C" w:rsidP="00CD2ECE">
            <w:pPr>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注：</w:t>
            </w:r>
            <w:r w:rsidRPr="00F237AA">
              <w:rPr>
                <w:rFonts w:eastAsia="SimSun" w:cs="MingLiU" w:hint="eastAsia"/>
                <w:sz w:val="20"/>
              </w:rPr>
              <w:t>这项签证条件的规定</w:t>
            </w:r>
            <w:r w:rsidRPr="00F237AA">
              <w:rPr>
                <w:rFonts w:eastAsia="SimSun" w:cs="MS Gothic" w:hint="eastAsia"/>
                <w:sz w:val="20"/>
              </w:rPr>
              <w:t>是，除极少数情况下，学生不可能在</w:t>
            </w:r>
            <w:r w:rsidRPr="00F237AA">
              <w:rPr>
                <w:rFonts w:eastAsia="SimSun" w:cs="MingLiU" w:hint="eastAsia"/>
                <w:sz w:val="20"/>
              </w:rPr>
              <w:t>签证日期后仍旧</w:t>
            </w:r>
            <w:r w:rsidRPr="00F237AA">
              <w:rPr>
                <w:rFonts w:eastAsia="SimSun" w:cs="MS Gothic" w:hint="eastAsia"/>
                <w:sz w:val="20"/>
              </w:rPr>
              <w:t>在澳逗留。</w:t>
            </w:r>
          </w:p>
        </w:tc>
      </w:tr>
      <w:tr w:rsidR="00A510B0" w:rsidRPr="00F237AA" w14:paraId="4864C84D" w14:textId="77777777" w:rsidTr="00CD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05C29869" w14:textId="3EB0F81D" w:rsidR="0011570B" w:rsidRPr="00F237AA" w:rsidRDefault="0011570B" w:rsidP="00CD2ECE">
            <w:pPr>
              <w:rPr>
                <w:sz w:val="20"/>
              </w:rPr>
            </w:pPr>
            <w:r w:rsidRPr="00F237AA">
              <w:rPr>
                <w:sz w:val="20"/>
              </w:rPr>
              <w:lastRenderedPageBreak/>
              <w:t>8203</w:t>
            </w:r>
          </w:p>
        </w:tc>
        <w:tc>
          <w:tcPr>
            <w:tcW w:w="1678" w:type="dxa"/>
          </w:tcPr>
          <w:p w14:paraId="085DB359" w14:textId="2D94FD0E" w:rsidR="0011570B" w:rsidRPr="00F237AA" w:rsidRDefault="006E510C" w:rsidP="00CD2ECE">
            <w:pPr>
              <w:cnfStyle w:val="000000100000" w:firstRow="0" w:lastRow="0" w:firstColumn="0" w:lastColumn="0" w:oddVBand="0" w:evenVBand="0" w:oddHBand="1" w:evenHBand="0" w:firstRowFirstColumn="0" w:firstRowLastColumn="0" w:lastRowFirstColumn="0" w:lastRowLastColumn="0"/>
              <w:rPr>
                <w:b/>
                <w:sz w:val="20"/>
              </w:rPr>
            </w:pPr>
            <w:r w:rsidRPr="00F237AA">
              <w:rPr>
                <w:rFonts w:eastAsia="SimSun" w:cs="MS Gothic" w:hint="eastAsia"/>
                <w:b/>
                <w:sz w:val="20"/>
              </w:rPr>
              <w:t>攻</w:t>
            </w:r>
            <w:r w:rsidRPr="00F237AA">
              <w:rPr>
                <w:rFonts w:eastAsia="SimSun" w:cs="MingLiU" w:hint="eastAsia"/>
                <w:b/>
                <w:sz w:val="20"/>
              </w:rPr>
              <w:t>读高教课程或研究生课程的所有伊朗学生</w:t>
            </w:r>
          </w:p>
        </w:tc>
        <w:tc>
          <w:tcPr>
            <w:tcW w:w="6971" w:type="dxa"/>
          </w:tcPr>
          <w:p w14:paraId="6EF1AC1D" w14:textId="51333098" w:rsidR="0011570B" w:rsidRPr="00F237AA" w:rsidRDefault="006E510C" w:rsidP="00CD2ECE">
            <w:pPr>
              <w:cnfStyle w:val="000000100000" w:firstRow="0" w:lastRow="0" w:firstColumn="0" w:lastColumn="0" w:oddVBand="0" w:evenVBand="0" w:oddHBand="1" w:evenHBand="0" w:firstRowFirstColumn="0" w:firstRowLastColumn="0" w:lastRowFirstColumn="0" w:lastRowLastColumn="0"/>
              <w:rPr>
                <w:sz w:val="20"/>
              </w:rPr>
            </w:pPr>
            <w:r w:rsidRPr="00F237AA">
              <w:rPr>
                <w:rFonts w:eastAsia="SimSun" w:cs="MS Gothic" w:hint="eastAsia"/>
                <w:sz w:val="20"/>
              </w:rPr>
              <w:t>除非移民部在</w:t>
            </w:r>
            <w:r w:rsidRPr="00F237AA">
              <w:rPr>
                <w:rFonts w:eastAsia="SimSun" w:cs="MingLiU" w:hint="eastAsia"/>
                <w:sz w:val="20"/>
              </w:rPr>
              <w:t>获得澳主管部门的评估后予以同意，否则学生不得更改学习课程或论文或研究课题。学生若考虑更换论文、专业或研究课题，就必须填写</w:t>
            </w:r>
            <w:hyperlink r:id="rId14" w:history="1">
              <w:r w:rsidRPr="00F237AA">
                <w:rPr>
                  <w:rStyle w:val="Hyperlink"/>
                  <w:rFonts w:ascii="MS Gothic" w:eastAsia="MS Gothic" w:hAnsi="MS Gothic" w:cs="MS Gothic" w:hint="eastAsia"/>
                  <w:sz w:val="20"/>
                </w:rPr>
                <w:t>表</w:t>
              </w:r>
              <w:r w:rsidRPr="00F237AA">
                <w:rPr>
                  <w:rStyle w:val="Hyperlink"/>
                  <w:sz w:val="20"/>
                </w:rPr>
                <w:t>1221——</w:t>
              </w:r>
              <w:r w:rsidRPr="00F237AA">
                <w:rPr>
                  <w:rStyle w:val="Hyperlink"/>
                  <w:rFonts w:ascii="MS Gothic" w:eastAsia="MS Gothic" w:hAnsi="MS Gothic" w:cs="MS Gothic" w:hint="eastAsia"/>
                  <w:sz w:val="20"/>
                </w:rPr>
                <w:t>个人</w:t>
              </w:r>
              <w:r w:rsidRPr="00F237AA">
                <w:rPr>
                  <w:rStyle w:val="Hyperlink"/>
                  <w:rFonts w:ascii="MingLiU" w:eastAsia="MingLiU" w:hAnsi="MingLiU" w:cs="MingLiU" w:hint="eastAsia"/>
                  <w:sz w:val="20"/>
                </w:rPr>
                <w:t>补充详细信息</w:t>
              </w:r>
              <w:r w:rsidRPr="00F237AA">
                <w:rPr>
                  <w:rStyle w:val="Hyperlink"/>
                  <w:sz w:val="20"/>
                </w:rPr>
                <w:t>(PDF 290KB)</w:t>
              </w:r>
            </w:hyperlink>
            <w:r w:rsidR="001B3A43" w:rsidRPr="00F237AA">
              <w:rPr>
                <w:rStyle w:val="FootnoteReference"/>
                <w:rFonts w:asciiTheme="minorHAnsi" w:eastAsia="SimSun" w:hAnsiTheme="minorHAnsi" w:cstheme="minorHAnsi"/>
                <w:sz w:val="16"/>
                <w:szCs w:val="20"/>
                <w:lang w:eastAsia="ja-JP"/>
              </w:rPr>
              <w:footnoteReference w:id="4"/>
            </w:r>
            <w:r w:rsidRPr="00F237AA">
              <w:rPr>
                <w:rFonts w:eastAsia="SimSun" w:cs="MS Gothic" w:hint="eastAsia"/>
                <w:sz w:val="20"/>
              </w:rPr>
              <w:t>并</w:t>
            </w:r>
            <w:r w:rsidRPr="00F237AA">
              <w:rPr>
                <w:rFonts w:eastAsia="SimSun" w:cs="MingLiU" w:hint="eastAsia"/>
                <w:sz w:val="20"/>
              </w:rPr>
              <w:t>递交至</w:t>
            </w:r>
            <w:hyperlink r:id="rId15" w:history="1">
              <w:r w:rsidRPr="00F237AA">
                <w:rPr>
                  <w:rStyle w:val="Hyperlink"/>
                  <w:sz w:val="20"/>
                </w:rPr>
                <w:t>Adelaide.student.centre@border.gov.au</w:t>
              </w:r>
            </w:hyperlink>
            <w:r w:rsidRPr="00F237AA">
              <w:rPr>
                <w:rFonts w:eastAsia="SimSun" w:cs="MS Gothic" w:hint="eastAsia"/>
                <w:sz w:val="20"/>
              </w:rPr>
              <w:t>。学生必</w:t>
            </w:r>
            <w:r w:rsidRPr="00F237AA">
              <w:rPr>
                <w:rFonts w:eastAsia="SimSun" w:cs="MingLiU" w:hint="eastAsia"/>
                <w:sz w:val="20"/>
              </w:rPr>
              <w:t>须在标题栏注明</w:t>
            </w:r>
            <w:r w:rsidRPr="00F237AA">
              <w:rPr>
                <w:rFonts w:asciiTheme="minorHAnsi" w:hAnsiTheme="minorHAnsi" w:cstheme="minorHAnsi"/>
                <w:sz w:val="20"/>
                <w:szCs w:val="21"/>
              </w:rPr>
              <w:t>“8203/8204</w:t>
            </w:r>
            <w:r w:rsidRPr="00F237AA">
              <w:rPr>
                <w:rFonts w:eastAsia="SimSun" w:cs="MingLiU" w:hint="eastAsia"/>
                <w:sz w:val="20"/>
              </w:rPr>
              <w:t>评估</w:t>
            </w:r>
            <w:r w:rsidRPr="00F237AA">
              <w:rPr>
                <w:rFonts w:asciiTheme="minorHAnsi" w:hAnsiTheme="minorHAnsi" w:cstheme="minorHAnsi"/>
                <w:sz w:val="20"/>
                <w:szCs w:val="21"/>
              </w:rPr>
              <w:t>”</w:t>
            </w:r>
            <w:r w:rsidRPr="00F237AA">
              <w:rPr>
                <w:rFonts w:eastAsia="SimSun" w:cs="MS Gothic" w:hint="eastAsia"/>
                <w:sz w:val="20"/>
              </w:rPr>
              <w:t>。</w:t>
            </w:r>
          </w:p>
        </w:tc>
      </w:tr>
      <w:tr w:rsidR="00A510B0" w:rsidRPr="00F237AA" w14:paraId="315EB0F3" w14:textId="77777777" w:rsidTr="001A1870">
        <w:tc>
          <w:tcPr>
            <w:cnfStyle w:val="001000000000" w:firstRow="0" w:lastRow="0" w:firstColumn="1" w:lastColumn="0" w:oddVBand="0" w:evenVBand="0" w:oddHBand="0" w:evenHBand="0" w:firstRowFirstColumn="0" w:firstRowLastColumn="0" w:lastRowFirstColumn="0" w:lastRowLastColumn="0"/>
            <w:tcW w:w="1667" w:type="dxa"/>
          </w:tcPr>
          <w:p w14:paraId="5D64FDE0" w14:textId="3F16E295" w:rsidR="0011570B" w:rsidRPr="00F237AA" w:rsidRDefault="0011570B" w:rsidP="00CD2ECE">
            <w:pPr>
              <w:rPr>
                <w:sz w:val="20"/>
              </w:rPr>
            </w:pPr>
            <w:r w:rsidRPr="00F237AA">
              <w:rPr>
                <w:sz w:val="20"/>
              </w:rPr>
              <w:t>8204</w:t>
            </w:r>
          </w:p>
        </w:tc>
        <w:tc>
          <w:tcPr>
            <w:tcW w:w="1678" w:type="dxa"/>
          </w:tcPr>
          <w:p w14:paraId="066C544B" w14:textId="213FA652" w:rsidR="0011570B" w:rsidRPr="00F237AA" w:rsidRDefault="006E510C" w:rsidP="00CD2ECE">
            <w:pPr>
              <w:cnfStyle w:val="000000000000" w:firstRow="0" w:lastRow="0" w:firstColumn="0" w:lastColumn="0" w:oddVBand="0" w:evenVBand="0" w:oddHBand="0" w:evenHBand="0" w:firstRowFirstColumn="0" w:firstRowLastColumn="0" w:lastRowFirstColumn="0" w:lastRowLastColumn="0"/>
              <w:rPr>
                <w:b/>
                <w:sz w:val="20"/>
              </w:rPr>
            </w:pPr>
            <w:r w:rsidRPr="00F237AA">
              <w:rPr>
                <w:rFonts w:eastAsia="SimSun" w:cs="MS Gothic" w:hint="eastAsia"/>
                <w:b/>
                <w:sz w:val="20"/>
              </w:rPr>
              <w:t>攻</w:t>
            </w:r>
            <w:r w:rsidRPr="00F237AA">
              <w:rPr>
                <w:rFonts w:eastAsia="SimSun" w:cs="MingLiU" w:hint="eastAsia"/>
                <w:b/>
                <w:sz w:val="20"/>
              </w:rPr>
              <w:t>读高教课程或研究生课程的所有伊朗学生</w:t>
            </w:r>
          </w:p>
        </w:tc>
        <w:tc>
          <w:tcPr>
            <w:tcW w:w="6971" w:type="dxa"/>
          </w:tcPr>
          <w:p w14:paraId="786E7068" w14:textId="77777777" w:rsidR="006E510C" w:rsidRPr="00F237AA" w:rsidRDefault="006E510C" w:rsidP="00CD2ECE">
            <w:pPr>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必</w:t>
            </w:r>
            <w:r w:rsidRPr="00F237AA">
              <w:rPr>
                <w:rFonts w:eastAsia="SimSun" w:cs="MingLiU" w:hint="eastAsia"/>
                <w:sz w:val="20"/>
              </w:rPr>
              <w:t>须在经由我们批准同意后，学生方可开始或更换：</w:t>
            </w:r>
          </w:p>
          <w:p w14:paraId="3FDB3473" w14:textId="77777777" w:rsidR="006E510C" w:rsidRPr="00F237AA" w:rsidRDefault="006E510C" w:rsidP="008517DB">
            <w:pPr>
              <w:pStyle w:val="ListBullet"/>
              <w:spacing w:before="0" w:beforeAutospacing="0"/>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研究生</w:t>
            </w:r>
            <w:r w:rsidRPr="00F237AA">
              <w:rPr>
                <w:rFonts w:eastAsia="SimSun" w:cs="MingLiU" w:hint="eastAsia"/>
                <w:sz w:val="20"/>
              </w:rPr>
              <w:t>证书课程</w:t>
            </w:r>
          </w:p>
          <w:p w14:paraId="5778048E" w14:textId="77777777" w:rsidR="006E510C" w:rsidRPr="00F237AA" w:rsidRDefault="006E510C" w:rsidP="001A1870">
            <w:pPr>
              <w:pStyle w:val="ListBullet"/>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研究生文凭</w:t>
            </w:r>
            <w:r w:rsidRPr="00F237AA">
              <w:rPr>
                <w:rFonts w:eastAsia="SimSun" w:cs="MingLiU" w:hint="eastAsia"/>
                <w:sz w:val="20"/>
              </w:rPr>
              <w:t>课程</w:t>
            </w:r>
          </w:p>
          <w:p w14:paraId="3253A131" w14:textId="77777777" w:rsidR="006E510C" w:rsidRPr="00F237AA" w:rsidRDefault="006E510C" w:rsidP="001A1870">
            <w:pPr>
              <w:pStyle w:val="ListBullet"/>
              <w:cnfStyle w:val="000000000000" w:firstRow="0" w:lastRow="0" w:firstColumn="0" w:lastColumn="0" w:oddVBand="0" w:evenVBand="0" w:oddHBand="0" w:evenHBand="0" w:firstRowFirstColumn="0" w:firstRowLastColumn="0" w:lastRowFirstColumn="0" w:lastRowLastColumn="0"/>
              <w:rPr>
                <w:rFonts w:eastAsia="SimSun"/>
                <w:sz w:val="20"/>
              </w:rPr>
            </w:pPr>
            <w:r w:rsidRPr="00F237AA">
              <w:rPr>
                <w:rFonts w:eastAsia="SimSun" w:cs="MingLiU" w:hint="eastAsia"/>
                <w:sz w:val="20"/>
              </w:rPr>
              <w:t>硕士学位课程</w:t>
            </w:r>
          </w:p>
          <w:p w14:paraId="4D5B93F7" w14:textId="77777777" w:rsidR="006E510C" w:rsidRPr="00F237AA" w:rsidRDefault="006E510C" w:rsidP="001A1870">
            <w:pPr>
              <w:pStyle w:val="ListBullet"/>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博士</w:t>
            </w:r>
            <w:r w:rsidRPr="00F237AA">
              <w:rPr>
                <w:rFonts w:eastAsia="SimSun" w:cs="MingLiU" w:hint="eastAsia"/>
                <w:sz w:val="20"/>
              </w:rPr>
              <w:t>课程</w:t>
            </w:r>
          </w:p>
          <w:p w14:paraId="4D48494A" w14:textId="77777777" w:rsidR="006E510C" w:rsidRPr="00F237AA" w:rsidRDefault="006E510C" w:rsidP="001A1870">
            <w:pPr>
              <w:pStyle w:val="ListBullet"/>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作</w:t>
            </w:r>
            <w:r w:rsidRPr="00F237AA">
              <w:rPr>
                <w:rFonts w:eastAsia="SimSun" w:cs="MingLiU" w:hint="eastAsia"/>
                <w:sz w:val="20"/>
              </w:rPr>
              <w:t>为硕士或博士学位学习或研究课程先决条件的桥接课程。</w:t>
            </w:r>
          </w:p>
          <w:p w14:paraId="04EA7387" w14:textId="27C4DD20" w:rsidR="0011570B" w:rsidRPr="00F237AA" w:rsidRDefault="006E510C" w:rsidP="00401FD6">
            <w:pPr>
              <w:spacing w:before="360" w:beforeAutospacing="0"/>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除非我</w:t>
            </w:r>
            <w:r w:rsidRPr="00F237AA">
              <w:rPr>
                <w:rFonts w:eastAsia="SimSun" w:cs="MingLiU" w:hint="eastAsia"/>
                <w:sz w:val="20"/>
              </w:rPr>
              <w:t>们已批准同意并由我们取得澳大利亚主管部门的评估，否则学生不得开始或更改课程。学生若考虑更换课程，就必须填写</w:t>
            </w:r>
            <w:hyperlink r:id="rId16" w:history="1">
              <w:r w:rsidRPr="00F237AA">
                <w:rPr>
                  <w:rStyle w:val="Hyperlink"/>
                  <w:rFonts w:ascii="MS Gothic" w:eastAsia="MS Gothic" w:hAnsi="MS Gothic" w:cs="MS Gothic" w:hint="eastAsia"/>
                  <w:sz w:val="20"/>
                </w:rPr>
                <w:t>表</w:t>
              </w:r>
              <w:r w:rsidRPr="00F237AA">
                <w:rPr>
                  <w:rStyle w:val="Hyperlink"/>
                  <w:sz w:val="20"/>
                </w:rPr>
                <w:t>1221——</w:t>
              </w:r>
              <w:r w:rsidRPr="00F237AA">
                <w:rPr>
                  <w:rStyle w:val="Hyperlink"/>
                  <w:rFonts w:ascii="MS Gothic" w:eastAsia="MS Gothic" w:hAnsi="MS Gothic" w:cs="MS Gothic" w:hint="eastAsia"/>
                  <w:sz w:val="20"/>
                </w:rPr>
                <w:t>个人</w:t>
              </w:r>
              <w:r w:rsidRPr="00F237AA">
                <w:rPr>
                  <w:rStyle w:val="Hyperlink"/>
                  <w:rFonts w:ascii="MingLiU" w:eastAsia="MingLiU" w:hAnsi="MingLiU" w:cs="MingLiU" w:hint="eastAsia"/>
                  <w:sz w:val="20"/>
                </w:rPr>
                <w:t>补充详细信息</w:t>
              </w:r>
              <w:r w:rsidRPr="00F237AA">
                <w:rPr>
                  <w:rStyle w:val="Hyperlink"/>
                  <w:sz w:val="20"/>
                </w:rPr>
                <w:t>(PDF 290KB)</w:t>
              </w:r>
            </w:hyperlink>
            <w:r w:rsidR="001B3A43" w:rsidRPr="00F237AA">
              <w:rPr>
                <w:rStyle w:val="FootnoteReference"/>
                <w:rFonts w:asciiTheme="minorHAnsi" w:eastAsia="SimSun" w:hAnsiTheme="minorHAnsi" w:cstheme="minorHAnsi"/>
                <w:sz w:val="16"/>
                <w:szCs w:val="20"/>
                <w:lang w:eastAsia="ja-JP"/>
              </w:rPr>
              <w:footnoteReference w:id="5"/>
            </w:r>
            <w:r w:rsidRPr="00F237AA">
              <w:rPr>
                <w:rFonts w:eastAsia="SimSun" w:cs="MS Gothic" w:hint="eastAsia"/>
                <w:sz w:val="20"/>
              </w:rPr>
              <w:t>并</w:t>
            </w:r>
            <w:r w:rsidRPr="00F237AA">
              <w:rPr>
                <w:rFonts w:eastAsia="SimSun" w:cs="MingLiU" w:hint="eastAsia"/>
                <w:sz w:val="20"/>
              </w:rPr>
              <w:t>递交至</w:t>
            </w:r>
            <w:hyperlink r:id="rId17" w:history="1">
              <w:r w:rsidRPr="00F237AA">
                <w:rPr>
                  <w:rStyle w:val="Hyperlink"/>
                  <w:sz w:val="20"/>
                </w:rPr>
                <w:t>Adelaide.student.centre@border.gov.au</w:t>
              </w:r>
            </w:hyperlink>
            <w:r w:rsidRPr="00F237AA">
              <w:rPr>
                <w:rFonts w:eastAsia="SimSun" w:cs="MS Gothic" w:hint="eastAsia"/>
                <w:sz w:val="20"/>
              </w:rPr>
              <w:t>。学生必</w:t>
            </w:r>
            <w:r w:rsidRPr="00F237AA">
              <w:rPr>
                <w:rFonts w:eastAsia="SimSun" w:cs="MingLiU" w:hint="eastAsia"/>
                <w:sz w:val="20"/>
              </w:rPr>
              <w:t>须在标题栏注明</w:t>
            </w:r>
            <w:r w:rsidRPr="00F237AA">
              <w:rPr>
                <w:rFonts w:asciiTheme="minorHAnsi" w:hAnsiTheme="minorHAnsi" w:cstheme="minorHAnsi"/>
                <w:sz w:val="20"/>
                <w:szCs w:val="21"/>
              </w:rPr>
              <w:t>“8203/8204</w:t>
            </w:r>
            <w:r w:rsidRPr="00F237AA">
              <w:rPr>
                <w:rFonts w:eastAsia="SimSun" w:cs="MingLiU" w:hint="eastAsia"/>
                <w:sz w:val="20"/>
              </w:rPr>
              <w:t>评估</w:t>
            </w:r>
            <w:r w:rsidRPr="00F237AA">
              <w:rPr>
                <w:rFonts w:asciiTheme="minorHAnsi" w:hAnsiTheme="minorHAnsi" w:cstheme="minorHAnsi"/>
                <w:sz w:val="20"/>
                <w:szCs w:val="21"/>
              </w:rPr>
              <w:t>”</w:t>
            </w:r>
            <w:r w:rsidRPr="00F237AA">
              <w:rPr>
                <w:rFonts w:eastAsia="SimSun" w:cs="MS Gothic" w:hint="eastAsia"/>
                <w:sz w:val="20"/>
              </w:rPr>
              <w:t>。</w:t>
            </w:r>
          </w:p>
        </w:tc>
      </w:tr>
    </w:tbl>
    <w:p w14:paraId="6641971C" w14:textId="25847B43" w:rsidR="006E510C" w:rsidRPr="00F237AA" w:rsidRDefault="006E510C" w:rsidP="00401FD6">
      <w:pPr>
        <w:pStyle w:val="NormalWeb"/>
        <w:spacing w:before="360" w:beforeAutospacing="0" w:after="240" w:afterAutospacing="0"/>
        <w:rPr>
          <w:rFonts w:ascii="Calibri" w:hAnsi="Calibri" w:cs="Arial"/>
          <w:color w:val="333333"/>
          <w:sz w:val="20"/>
          <w:szCs w:val="21"/>
          <w:shd w:val="clear" w:color="000000" w:fill="auto"/>
        </w:rPr>
      </w:pPr>
      <w:r w:rsidRPr="00F237AA">
        <w:rPr>
          <w:rFonts w:ascii="Calibri" w:eastAsia="SimSun" w:hAnsi="Calibri" w:cs="SimSun"/>
          <w:color w:val="333333"/>
          <w:sz w:val="20"/>
        </w:rPr>
        <w:t>下表详列出某类学生签证</w:t>
      </w:r>
      <w:r w:rsidRPr="00F237AA">
        <w:rPr>
          <w:rFonts w:ascii="Calibri" w:eastAsia="SimSun" w:hAnsi="Calibri" w:cs="SimSun"/>
          <w:color w:val="333333"/>
          <w:sz w:val="20"/>
          <w:szCs w:val="21"/>
        </w:rPr>
        <w:t>可能附带的条件。</w:t>
      </w:r>
      <w:r w:rsidRPr="00F237AA">
        <w:rPr>
          <w:rFonts w:ascii="Calibri" w:eastAsia="SimSun" w:hAnsi="Calibri" w:cs="SimSun"/>
          <w:color w:val="333333"/>
          <w:sz w:val="20"/>
        </w:rPr>
        <w:t>学生可前往</w:t>
      </w:r>
      <w:hyperlink r:id="rId18" w:history="1">
        <w:r w:rsidRPr="00F237AA">
          <w:rPr>
            <w:rStyle w:val="Hyperlink"/>
            <w:sz w:val="20"/>
          </w:rPr>
          <w:t>VEVO</w:t>
        </w:r>
      </w:hyperlink>
      <w:r w:rsidR="001B3A43" w:rsidRPr="00F237AA">
        <w:rPr>
          <w:rStyle w:val="FootnoteReference"/>
          <w:rFonts w:asciiTheme="minorHAnsi" w:eastAsia="SimSun" w:hAnsiTheme="minorHAnsi" w:cstheme="minorHAnsi"/>
          <w:color w:val="333333"/>
          <w:sz w:val="16"/>
          <w:szCs w:val="20"/>
        </w:rPr>
        <w:footnoteReference w:id="6"/>
      </w:r>
      <w:r w:rsidRPr="00F237AA">
        <w:rPr>
          <w:rFonts w:ascii="Calibri" w:eastAsia="SimSun" w:hAnsi="Calibri" w:cs="SimSun"/>
          <w:color w:val="333333"/>
          <w:sz w:val="20"/>
          <w:szCs w:val="21"/>
        </w:rPr>
        <w:t>查询自己的签证条件。</w:t>
      </w:r>
    </w:p>
    <w:p w14:paraId="6214FDF9" w14:textId="3BE1CA88" w:rsidR="0011570B" w:rsidRPr="00F237AA" w:rsidRDefault="006E510C" w:rsidP="00401FD6">
      <w:pPr>
        <w:pStyle w:val="NormalWeb"/>
        <w:spacing w:before="240" w:beforeAutospacing="0" w:after="240" w:afterAutospacing="0"/>
        <w:rPr>
          <w:rFonts w:asciiTheme="minorHAnsi" w:eastAsia="SimSun" w:hAnsiTheme="minorHAnsi" w:cstheme="minorHAnsi"/>
          <w:color w:val="333333"/>
          <w:sz w:val="20"/>
        </w:rPr>
      </w:pPr>
      <w:r w:rsidRPr="00F237AA">
        <w:rPr>
          <w:rFonts w:ascii="Calibri" w:eastAsia="SimSun" w:hAnsi="Calibri" w:cs="SimSun"/>
          <w:color w:val="333333"/>
          <w:sz w:val="20"/>
        </w:rPr>
        <w:t>学生签证可能附带的条件</w:t>
      </w:r>
    </w:p>
    <w:tbl>
      <w:tblPr>
        <w:tblStyle w:val="ISP-Simplebandedrows"/>
        <w:tblW w:w="0" w:type="auto"/>
        <w:tblLook w:val="04A0" w:firstRow="1" w:lastRow="0" w:firstColumn="1" w:lastColumn="0" w:noHBand="0" w:noVBand="1"/>
        <w:tblDescription w:val="Possible student visa conditions table"/>
      </w:tblPr>
      <w:tblGrid>
        <w:gridCol w:w="1653"/>
        <w:gridCol w:w="1662"/>
        <w:gridCol w:w="6890"/>
      </w:tblGrid>
      <w:tr w:rsidR="009E59DE" w:rsidRPr="00F237AA" w14:paraId="43B5938C" w14:textId="77777777" w:rsidTr="00CD2E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6F71D39D" w14:textId="0ABA96AE" w:rsidR="009E59DE" w:rsidRPr="00F237AA" w:rsidRDefault="006E510C" w:rsidP="00CD2ECE">
            <w:pPr>
              <w:rPr>
                <w:rFonts w:eastAsia="SimSun"/>
                <w:sz w:val="20"/>
              </w:rPr>
            </w:pPr>
            <w:bookmarkStart w:id="2" w:name="Title_2" w:colFirst="0" w:colLast="0"/>
            <w:r w:rsidRPr="00F237AA">
              <w:rPr>
                <w:rFonts w:eastAsia="SimSun" w:cs="MingLiU" w:hint="eastAsia"/>
                <w:sz w:val="20"/>
              </w:rPr>
              <w:t>编号</w:t>
            </w:r>
          </w:p>
        </w:tc>
        <w:tc>
          <w:tcPr>
            <w:tcW w:w="1678" w:type="dxa"/>
          </w:tcPr>
          <w:p w14:paraId="7CD02FCF" w14:textId="77B7F6AA" w:rsidR="009E59DE" w:rsidRPr="00F237AA" w:rsidRDefault="006E510C" w:rsidP="00CD2ECE">
            <w:pPr>
              <w:cnfStyle w:val="100000000000" w:firstRow="1"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适用</w:t>
            </w:r>
            <w:r w:rsidRPr="00F237AA">
              <w:rPr>
                <w:rFonts w:eastAsia="SimSun" w:cs="MingLiU" w:hint="eastAsia"/>
                <w:sz w:val="20"/>
              </w:rPr>
              <w:t>对象</w:t>
            </w:r>
          </w:p>
        </w:tc>
        <w:tc>
          <w:tcPr>
            <w:tcW w:w="6968" w:type="dxa"/>
          </w:tcPr>
          <w:p w14:paraId="59C7091D" w14:textId="6127BF50" w:rsidR="009E59DE" w:rsidRPr="00F237AA" w:rsidRDefault="006E510C" w:rsidP="00CD2ECE">
            <w:pPr>
              <w:cnfStyle w:val="100000000000" w:firstRow="1" w:lastRow="0" w:firstColumn="0" w:lastColumn="0" w:oddVBand="0" w:evenVBand="0" w:oddHBand="0" w:evenHBand="0" w:firstRowFirstColumn="0" w:firstRowLastColumn="0" w:lastRowFirstColumn="0" w:lastRowLastColumn="0"/>
              <w:rPr>
                <w:rFonts w:eastAsia="SimSun"/>
                <w:sz w:val="20"/>
              </w:rPr>
            </w:pPr>
            <w:r w:rsidRPr="00F237AA">
              <w:rPr>
                <w:rFonts w:eastAsia="SimSun" w:cs="MS Gothic" w:hint="eastAsia"/>
                <w:sz w:val="20"/>
              </w:rPr>
              <w:t>描述</w:t>
            </w:r>
          </w:p>
        </w:tc>
      </w:tr>
      <w:bookmarkEnd w:id="2"/>
      <w:tr w:rsidR="009E59DE" w:rsidRPr="00F237AA" w14:paraId="42BEB6D1" w14:textId="77777777" w:rsidTr="00CD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27EA3EEC" w14:textId="27E7A49F" w:rsidR="009E59DE" w:rsidRPr="00F237AA" w:rsidRDefault="009E59DE" w:rsidP="00CD2ECE">
            <w:pPr>
              <w:rPr>
                <w:sz w:val="20"/>
              </w:rPr>
            </w:pPr>
            <w:r w:rsidRPr="00F237AA">
              <w:rPr>
                <w:sz w:val="20"/>
              </w:rPr>
              <w:t>8303</w:t>
            </w:r>
          </w:p>
        </w:tc>
        <w:tc>
          <w:tcPr>
            <w:tcW w:w="1678" w:type="dxa"/>
          </w:tcPr>
          <w:p w14:paraId="607CAE23" w14:textId="3ABC00F2" w:rsidR="009E59DE" w:rsidRPr="00F237AA" w:rsidRDefault="006E510C" w:rsidP="00CD2ECE">
            <w:pPr>
              <w:cnfStyle w:val="000000100000" w:firstRow="0" w:lastRow="0" w:firstColumn="0" w:lastColumn="0" w:oddVBand="0" w:evenVBand="0" w:oddHBand="1" w:evenHBand="0" w:firstRowFirstColumn="0" w:firstRowLastColumn="0" w:lastRowFirstColumn="0" w:lastRowLastColumn="0"/>
              <w:rPr>
                <w:rFonts w:eastAsia="SimSun"/>
                <w:b/>
                <w:sz w:val="20"/>
              </w:rPr>
            </w:pPr>
            <w:r w:rsidRPr="00F237AA">
              <w:rPr>
                <w:rFonts w:eastAsia="SimSun" w:cs="MS Gothic" w:hint="eastAsia"/>
                <w:b/>
                <w:sz w:val="20"/>
              </w:rPr>
              <w:t>任何学生</w:t>
            </w:r>
          </w:p>
        </w:tc>
        <w:tc>
          <w:tcPr>
            <w:tcW w:w="6968" w:type="dxa"/>
          </w:tcPr>
          <w:p w14:paraId="2A315CB8" w14:textId="62D8D798" w:rsidR="009E59DE" w:rsidRPr="00F237AA" w:rsidRDefault="006E510C" w:rsidP="00CD2ECE">
            <w:pPr>
              <w:cnfStyle w:val="000000100000" w:firstRow="0" w:lastRow="0" w:firstColumn="0" w:lastColumn="0" w:oddVBand="0" w:evenVBand="0" w:oddHBand="1" w:evenHBand="0" w:firstRowFirstColumn="0" w:firstRowLastColumn="0" w:lastRowFirstColumn="0" w:lastRowLastColumn="0"/>
              <w:rPr>
                <w:sz w:val="20"/>
              </w:rPr>
            </w:pPr>
            <w:r w:rsidRPr="00F237AA">
              <w:rPr>
                <w:rFonts w:eastAsia="SimSun" w:cs="MS Gothic" w:hint="eastAsia"/>
                <w:sz w:val="20"/>
              </w:rPr>
              <w:t>学生不得参与任何破坏或暴力危害澳大利</w:t>
            </w:r>
            <w:r w:rsidRPr="00F237AA">
              <w:rPr>
                <w:rFonts w:eastAsia="SimSun" w:cs="MingLiU" w:hint="eastAsia"/>
                <w:sz w:val="20"/>
              </w:rPr>
              <w:t>亚社会或澳大利亚社会团体的活动。</w:t>
            </w:r>
          </w:p>
        </w:tc>
      </w:tr>
      <w:tr w:rsidR="009E59DE" w:rsidRPr="00F237AA" w14:paraId="08B55BC9" w14:textId="77777777" w:rsidTr="00CD2ECE">
        <w:tc>
          <w:tcPr>
            <w:cnfStyle w:val="001000000000" w:firstRow="0" w:lastRow="0" w:firstColumn="1" w:lastColumn="0" w:oddVBand="0" w:evenVBand="0" w:oddHBand="0" w:evenHBand="0" w:firstRowFirstColumn="0" w:firstRowLastColumn="0" w:lastRowFirstColumn="0" w:lastRowLastColumn="0"/>
            <w:tcW w:w="1667" w:type="dxa"/>
          </w:tcPr>
          <w:p w14:paraId="29783DB4" w14:textId="3FEB22CC" w:rsidR="009E59DE" w:rsidRPr="00F237AA" w:rsidRDefault="009E59DE" w:rsidP="00CD2ECE">
            <w:pPr>
              <w:rPr>
                <w:sz w:val="20"/>
              </w:rPr>
            </w:pPr>
            <w:r w:rsidRPr="00F237AA">
              <w:rPr>
                <w:sz w:val="20"/>
              </w:rPr>
              <w:t>8534</w:t>
            </w:r>
          </w:p>
        </w:tc>
        <w:tc>
          <w:tcPr>
            <w:tcW w:w="1678" w:type="dxa"/>
          </w:tcPr>
          <w:p w14:paraId="04E3EAB3" w14:textId="3E503365" w:rsidR="009E59DE" w:rsidRPr="00F237AA" w:rsidRDefault="006E510C" w:rsidP="00CD2ECE">
            <w:pPr>
              <w:cnfStyle w:val="000000000000" w:firstRow="0" w:lastRow="0" w:firstColumn="0" w:lastColumn="0" w:oddVBand="0" w:evenVBand="0" w:oddHBand="0" w:evenHBand="0" w:firstRowFirstColumn="0" w:firstRowLastColumn="0" w:lastRowFirstColumn="0" w:lastRowLastColumn="0"/>
              <w:rPr>
                <w:rFonts w:eastAsia="SimSun"/>
                <w:b/>
                <w:sz w:val="20"/>
              </w:rPr>
            </w:pPr>
            <w:r w:rsidRPr="00F237AA">
              <w:rPr>
                <w:rFonts w:eastAsia="SimSun" w:cs="MS Gothic" w:hint="eastAsia"/>
                <w:b/>
                <w:sz w:val="20"/>
              </w:rPr>
              <w:t>任何学生</w:t>
            </w:r>
          </w:p>
        </w:tc>
        <w:tc>
          <w:tcPr>
            <w:tcW w:w="6968" w:type="dxa"/>
          </w:tcPr>
          <w:p w14:paraId="60D7F98C" w14:textId="77777777" w:rsidR="006E510C" w:rsidRPr="00F237AA" w:rsidRDefault="006E510C" w:rsidP="00CD2ECE">
            <w:pPr>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在澳逗留期</w:t>
            </w:r>
            <w:r w:rsidRPr="00F237AA">
              <w:rPr>
                <w:rFonts w:eastAsia="SimSun" w:cs="MingLiU" w:hint="eastAsia"/>
                <w:sz w:val="20"/>
              </w:rPr>
              <w:t>间，学生无权获得其他实质性签证，但以下签证除外：</w:t>
            </w:r>
          </w:p>
          <w:p w14:paraId="588D5D1B" w14:textId="77777777" w:rsidR="006E510C" w:rsidRPr="00F237AA" w:rsidRDefault="006E510C" w:rsidP="008517DB">
            <w:pPr>
              <w:pStyle w:val="ListBullet"/>
              <w:spacing w:before="0" w:beforeAutospacing="0"/>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保</w:t>
            </w:r>
            <w:r w:rsidRPr="00F237AA">
              <w:rPr>
                <w:rFonts w:eastAsia="SimSun" w:cs="MingLiU" w:hint="eastAsia"/>
                <w:sz w:val="20"/>
              </w:rPr>
              <w:t>护签证</w:t>
            </w:r>
          </w:p>
          <w:p w14:paraId="4239A834" w14:textId="77777777" w:rsidR="006E510C" w:rsidRPr="00F237AA" w:rsidRDefault="006E510C" w:rsidP="001A1870">
            <w:pPr>
              <w:pStyle w:val="ListBullet"/>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ingLiU" w:hint="eastAsia"/>
                <w:sz w:val="20"/>
              </w:rPr>
              <w:t>毕业</w:t>
            </w:r>
            <w:r w:rsidRPr="00F237AA">
              <w:rPr>
                <w:rFonts w:eastAsia="SimSun" w:cs="MS Gothic" w:hint="eastAsia"/>
                <w:sz w:val="20"/>
              </w:rPr>
              <w:t>生</w:t>
            </w:r>
            <w:r w:rsidRPr="00F237AA">
              <w:rPr>
                <w:rFonts w:eastAsia="SimSun" w:cs="MingLiU" w:hint="eastAsia"/>
                <w:sz w:val="20"/>
              </w:rPr>
              <w:t>临时签证</w:t>
            </w:r>
            <w:r w:rsidRPr="00F237AA">
              <w:rPr>
                <w:sz w:val="20"/>
              </w:rPr>
              <w:t>(</w:t>
            </w:r>
            <w:r w:rsidRPr="00F237AA">
              <w:rPr>
                <w:rFonts w:eastAsia="SimSun" w:cs="MS Gothic" w:hint="eastAsia"/>
                <w:sz w:val="20"/>
              </w:rPr>
              <w:t>子</w:t>
            </w:r>
            <w:r w:rsidRPr="00F237AA">
              <w:rPr>
                <w:rFonts w:eastAsia="SimSun" w:cs="MingLiU" w:hint="eastAsia"/>
                <w:sz w:val="20"/>
              </w:rPr>
              <w:t>类别</w:t>
            </w:r>
            <w:r w:rsidRPr="00F237AA">
              <w:rPr>
                <w:sz w:val="20"/>
              </w:rPr>
              <w:t>485)</w:t>
            </w:r>
          </w:p>
          <w:p w14:paraId="36AF935E" w14:textId="38F6B319" w:rsidR="009E59DE" w:rsidRPr="00F237AA" w:rsidRDefault="006E510C" w:rsidP="001A1870">
            <w:pPr>
              <w:pStyle w:val="ListBullet"/>
              <w:cnfStyle w:val="000000000000" w:firstRow="0" w:lastRow="0" w:firstColumn="0" w:lastColumn="0" w:oddVBand="0" w:evenVBand="0" w:oddHBand="0" w:evenHBand="0" w:firstRowFirstColumn="0" w:firstRowLastColumn="0" w:lastRowFirstColumn="0" w:lastRowLastColumn="0"/>
              <w:rPr>
                <w:sz w:val="20"/>
              </w:rPr>
            </w:pPr>
            <w:r w:rsidRPr="00F237AA">
              <w:rPr>
                <w:rFonts w:eastAsia="SimSun" w:cs="MS Gothic" w:hint="eastAsia"/>
                <w:sz w:val="20"/>
              </w:rPr>
              <w:t>学生</w:t>
            </w:r>
            <w:r w:rsidRPr="00F237AA">
              <w:rPr>
                <w:rFonts w:eastAsia="SimSun" w:cs="MingLiU" w:hint="eastAsia"/>
                <w:sz w:val="20"/>
              </w:rPr>
              <w:t>监护</w:t>
            </w:r>
            <w:r w:rsidRPr="00F237AA">
              <w:rPr>
                <w:rFonts w:eastAsia="SimSun" w:cs="MS Gothic" w:hint="eastAsia"/>
                <w:sz w:val="20"/>
              </w:rPr>
              <w:t>人</w:t>
            </w:r>
            <w:r w:rsidRPr="00F237AA">
              <w:rPr>
                <w:rFonts w:eastAsia="SimSun" w:cs="MingLiU" w:hint="eastAsia"/>
                <w:sz w:val="20"/>
              </w:rPr>
              <w:t>签证</w:t>
            </w:r>
            <w:r w:rsidRPr="00F237AA">
              <w:rPr>
                <w:sz w:val="20"/>
              </w:rPr>
              <w:t>(</w:t>
            </w:r>
            <w:r w:rsidRPr="00F237AA">
              <w:rPr>
                <w:rFonts w:eastAsia="SimSun" w:cs="MS Gothic" w:hint="eastAsia"/>
                <w:sz w:val="20"/>
              </w:rPr>
              <w:t>子</w:t>
            </w:r>
            <w:r w:rsidRPr="00F237AA">
              <w:rPr>
                <w:rFonts w:eastAsia="SimSun" w:cs="MingLiU" w:hint="eastAsia"/>
                <w:sz w:val="20"/>
              </w:rPr>
              <w:t>类别</w:t>
            </w:r>
            <w:r w:rsidRPr="00F237AA">
              <w:rPr>
                <w:sz w:val="20"/>
              </w:rPr>
              <w:t>590)</w:t>
            </w:r>
            <w:r w:rsidRPr="00F237AA">
              <w:rPr>
                <w:rFonts w:eastAsia="SimSun" w:cs="MS Gothic" w:hint="eastAsia"/>
                <w:sz w:val="20"/>
              </w:rPr>
              <w:t>。</w:t>
            </w:r>
          </w:p>
        </w:tc>
      </w:tr>
      <w:tr w:rsidR="009E59DE" w:rsidRPr="00F237AA" w14:paraId="70B5F5DD" w14:textId="77777777" w:rsidTr="00CD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308EF14E" w14:textId="65CA3BA4" w:rsidR="009E59DE" w:rsidRPr="00F237AA" w:rsidRDefault="009E59DE" w:rsidP="00CD2ECE">
            <w:pPr>
              <w:rPr>
                <w:sz w:val="20"/>
              </w:rPr>
            </w:pPr>
            <w:r w:rsidRPr="00F237AA">
              <w:rPr>
                <w:sz w:val="20"/>
              </w:rPr>
              <w:t>8535</w:t>
            </w:r>
          </w:p>
        </w:tc>
        <w:tc>
          <w:tcPr>
            <w:tcW w:w="1678" w:type="dxa"/>
          </w:tcPr>
          <w:p w14:paraId="76CC1B85" w14:textId="03925694" w:rsidR="009E59DE" w:rsidRPr="00F237AA" w:rsidRDefault="006E510C" w:rsidP="00CD2ECE">
            <w:pPr>
              <w:cnfStyle w:val="000000100000" w:firstRow="0" w:lastRow="0" w:firstColumn="0" w:lastColumn="0" w:oddVBand="0" w:evenVBand="0" w:oddHBand="1" w:evenHBand="0" w:firstRowFirstColumn="0" w:firstRowLastColumn="0" w:lastRowFirstColumn="0" w:lastRowLastColumn="0"/>
              <w:rPr>
                <w:rFonts w:eastAsia="SimSun"/>
                <w:b/>
                <w:sz w:val="20"/>
              </w:rPr>
            </w:pPr>
            <w:r w:rsidRPr="00F237AA">
              <w:rPr>
                <w:rFonts w:eastAsia="SimSun" w:cs="MingLiU" w:hint="eastAsia"/>
                <w:b/>
                <w:sz w:val="20"/>
              </w:rPr>
              <w:t>联邦或外国政府担保的学生</w:t>
            </w:r>
          </w:p>
        </w:tc>
        <w:tc>
          <w:tcPr>
            <w:tcW w:w="6968" w:type="dxa"/>
          </w:tcPr>
          <w:p w14:paraId="1D774C86" w14:textId="77777777" w:rsidR="006E510C" w:rsidRPr="00F237AA" w:rsidRDefault="006E510C" w:rsidP="00CD2ECE">
            <w:pPr>
              <w:cnfStyle w:val="000000100000" w:firstRow="0" w:lastRow="0" w:firstColumn="0" w:lastColumn="0" w:oddVBand="0" w:evenVBand="0" w:oddHBand="1" w:evenHBand="0" w:firstRowFirstColumn="0" w:firstRowLastColumn="0" w:lastRowFirstColumn="0" w:lastRowLastColumn="0"/>
              <w:rPr>
                <w:sz w:val="20"/>
              </w:rPr>
            </w:pPr>
            <w:r w:rsidRPr="00F237AA">
              <w:rPr>
                <w:rFonts w:eastAsia="SimSun" w:cs="MS Gothic" w:hint="eastAsia"/>
                <w:sz w:val="20"/>
              </w:rPr>
              <w:t>在澳逗留期</w:t>
            </w:r>
            <w:r w:rsidRPr="00F237AA">
              <w:rPr>
                <w:rFonts w:eastAsia="SimSun" w:cs="MingLiU" w:hint="eastAsia"/>
                <w:sz w:val="20"/>
              </w:rPr>
              <w:t>间，学生无权获得其他实质性签证，但以下签证除外：</w:t>
            </w:r>
          </w:p>
          <w:p w14:paraId="04BF75B1" w14:textId="77777777" w:rsidR="006E510C" w:rsidRPr="00F237AA" w:rsidRDefault="006E510C" w:rsidP="008517DB">
            <w:pPr>
              <w:pStyle w:val="ListBullet"/>
              <w:spacing w:before="0" w:beforeAutospacing="0"/>
              <w:cnfStyle w:val="000000100000" w:firstRow="0" w:lastRow="0" w:firstColumn="0" w:lastColumn="0" w:oddVBand="0" w:evenVBand="0" w:oddHBand="1" w:evenHBand="0" w:firstRowFirstColumn="0" w:firstRowLastColumn="0" w:lastRowFirstColumn="0" w:lastRowLastColumn="0"/>
              <w:rPr>
                <w:sz w:val="20"/>
              </w:rPr>
            </w:pPr>
            <w:r w:rsidRPr="00F237AA">
              <w:rPr>
                <w:rFonts w:eastAsia="SimSun" w:cs="MS Gothic" w:hint="eastAsia"/>
                <w:sz w:val="20"/>
              </w:rPr>
              <w:t>保</w:t>
            </w:r>
            <w:r w:rsidRPr="00F237AA">
              <w:rPr>
                <w:rFonts w:eastAsia="SimSun" w:cs="MingLiU" w:hint="eastAsia"/>
                <w:sz w:val="20"/>
              </w:rPr>
              <w:t>护签证</w:t>
            </w:r>
          </w:p>
          <w:p w14:paraId="4012C5F1" w14:textId="77777777" w:rsidR="006E510C" w:rsidRPr="00F237AA" w:rsidRDefault="006E510C" w:rsidP="001A1870">
            <w:pPr>
              <w:pStyle w:val="ListBullet"/>
              <w:cnfStyle w:val="000000100000" w:firstRow="0" w:lastRow="0" w:firstColumn="0" w:lastColumn="0" w:oddVBand="0" w:evenVBand="0" w:oddHBand="1" w:evenHBand="0" w:firstRowFirstColumn="0" w:firstRowLastColumn="0" w:lastRowFirstColumn="0" w:lastRowLastColumn="0"/>
              <w:rPr>
                <w:sz w:val="20"/>
              </w:rPr>
            </w:pPr>
            <w:r w:rsidRPr="00F237AA">
              <w:rPr>
                <w:rFonts w:eastAsia="SimSun" w:cs="MS Gothic" w:hint="eastAsia"/>
                <w:sz w:val="20"/>
              </w:rPr>
              <w:t>基于</w:t>
            </w:r>
            <w:r w:rsidRPr="00F237AA">
              <w:rPr>
                <w:rFonts w:eastAsia="SimSun" w:cs="MingLiU" w:hint="eastAsia"/>
                <w:sz w:val="20"/>
              </w:rPr>
              <w:t>联邦政府或外国政府提供支持而颁发的学生签证</w:t>
            </w:r>
            <w:r w:rsidRPr="00F237AA">
              <w:rPr>
                <w:sz w:val="20"/>
              </w:rPr>
              <w:t>(</w:t>
            </w:r>
            <w:r w:rsidRPr="00F237AA">
              <w:rPr>
                <w:rFonts w:eastAsia="SimSun" w:cs="MS Gothic" w:hint="eastAsia"/>
                <w:sz w:val="20"/>
              </w:rPr>
              <w:t>子</w:t>
            </w:r>
            <w:r w:rsidRPr="00F237AA">
              <w:rPr>
                <w:rFonts w:eastAsia="SimSun" w:cs="MingLiU" w:hint="eastAsia"/>
                <w:sz w:val="20"/>
              </w:rPr>
              <w:t>类别</w:t>
            </w:r>
            <w:r w:rsidRPr="00F237AA">
              <w:rPr>
                <w:sz w:val="20"/>
              </w:rPr>
              <w:t>500)</w:t>
            </w:r>
          </w:p>
          <w:p w14:paraId="0F48A386" w14:textId="38C23625" w:rsidR="009E59DE" w:rsidRPr="00F237AA" w:rsidRDefault="006E510C" w:rsidP="00CD2ECE">
            <w:pPr>
              <w:cnfStyle w:val="000000100000" w:firstRow="0" w:lastRow="0" w:firstColumn="0" w:lastColumn="0" w:oddVBand="0" w:evenVBand="0" w:oddHBand="1" w:evenHBand="0" w:firstRowFirstColumn="0" w:firstRowLastColumn="0" w:lastRowFirstColumn="0" w:lastRowLastColumn="0"/>
              <w:rPr>
                <w:sz w:val="20"/>
              </w:rPr>
            </w:pPr>
            <w:r w:rsidRPr="00F237AA">
              <w:rPr>
                <w:rFonts w:eastAsia="SimSun" w:cs="MS Gothic" w:hint="eastAsia"/>
                <w:sz w:val="20"/>
              </w:rPr>
              <w:t>注：</w:t>
            </w:r>
            <w:r w:rsidRPr="00F237AA">
              <w:rPr>
                <w:rFonts w:eastAsia="SimSun" w:cs="MingLiU" w:hint="eastAsia"/>
                <w:sz w:val="20"/>
              </w:rPr>
              <w:t>这项签证条件的规定</w:t>
            </w:r>
            <w:r w:rsidRPr="00F237AA">
              <w:rPr>
                <w:rFonts w:eastAsia="SimSun" w:cs="MS Gothic" w:hint="eastAsia"/>
                <w:sz w:val="20"/>
              </w:rPr>
              <w:t>是，除极少数情况下，学生不可能在</w:t>
            </w:r>
            <w:r w:rsidRPr="00F237AA">
              <w:rPr>
                <w:rFonts w:eastAsia="SimSun" w:cs="MingLiU" w:hint="eastAsia"/>
                <w:sz w:val="20"/>
              </w:rPr>
              <w:t>签证日期后仍旧</w:t>
            </w:r>
            <w:r w:rsidRPr="00F237AA">
              <w:rPr>
                <w:rFonts w:eastAsia="SimSun" w:cs="MS Gothic" w:hint="eastAsia"/>
                <w:sz w:val="20"/>
              </w:rPr>
              <w:t>在澳逗留。</w:t>
            </w:r>
            <w:r w:rsidR="009E59DE" w:rsidRPr="00F237AA">
              <w:rPr>
                <w:sz w:val="20"/>
              </w:rPr>
              <w:t xml:space="preserve"> </w:t>
            </w:r>
          </w:p>
        </w:tc>
      </w:tr>
    </w:tbl>
    <w:p w14:paraId="5A603157" w14:textId="77777777" w:rsidR="0011570B" w:rsidRPr="00F237AA" w:rsidRDefault="0011570B" w:rsidP="00285A81">
      <w:pPr>
        <w:pStyle w:val="BodyText"/>
        <w:rPr>
          <w:sz w:val="20"/>
        </w:rPr>
      </w:pPr>
    </w:p>
    <w:sectPr w:rsidR="0011570B" w:rsidRPr="00F237AA" w:rsidSect="00986BC6">
      <w:headerReference w:type="default" r:id="rId19"/>
      <w:footerReference w:type="even" r:id="rId20"/>
      <w:footerReference w:type="default" r:id="rId21"/>
      <w:type w:val="continuous"/>
      <w:pgSz w:w="11906" w:h="16838" w:code="9"/>
      <w:pgMar w:top="2269" w:right="964" w:bottom="1990" w:left="73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E38C5" w14:textId="77777777" w:rsidR="00C92A1C" w:rsidRDefault="00C92A1C" w:rsidP="00401136">
      <w:pPr>
        <w:spacing w:after="0" w:line="240" w:lineRule="auto"/>
      </w:pPr>
      <w:r>
        <w:separator/>
      </w:r>
    </w:p>
    <w:p w14:paraId="13404328" w14:textId="77777777" w:rsidR="00DC16D1" w:rsidRDefault="00DC16D1"/>
  </w:endnote>
  <w:endnote w:type="continuationSeparator" w:id="0">
    <w:p w14:paraId="6A7CA663" w14:textId="77777777" w:rsidR="00C92A1C" w:rsidRDefault="00C92A1C" w:rsidP="00401136">
      <w:pPr>
        <w:spacing w:after="0" w:line="240" w:lineRule="auto"/>
      </w:pPr>
      <w:r>
        <w:continuationSeparator/>
      </w:r>
    </w:p>
    <w:p w14:paraId="60E2EB14" w14:textId="77777777" w:rsidR="00DC16D1" w:rsidRDefault="00DC1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MingLiU">
    <w:altName w:val="Microsoft JhengHei"/>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2FE43" w14:textId="77777777" w:rsidR="0042457B" w:rsidRDefault="0042457B" w:rsidP="005342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988A7" w14:textId="77777777" w:rsidR="0042457B" w:rsidRDefault="0042457B" w:rsidP="0042457B">
    <w:pPr>
      <w:pStyle w:val="Footer"/>
      <w:ind w:right="360"/>
    </w:pPr>
  </w:p>
  <w:p w14:paraId="3C86BC86" w14:textId="77777777" w:rsidR="00DC16D1" w:rsidRDefault="00DC16D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9309" w14:textId="77777777" w:rsidR="004131BB" w:rsidRPr="00DE1233" w:rsidRDefault="004131BB" w:rsidP="004131BB">
    <w:pPr>
      <w:pStyle w:val="Footer"/>
      <w:ind w:left="-312"/>
    </w:pPr>
    <w:r>
      <w:rPr>
        <w:noProof/>
        <w:szCs w:val="16"/>
        <w:lang w:eastAsia="zh-CN"/>
      </w:rPr>
      <w:drawing>
        <wp:inline distT="0" distB="0" distL="0" distR="0" wp14:anchorId="40E8ACC4" wp14:editId="3938B5A4">
          <wp:extent cx="7023600" cy="835200"/>
          <wp:effectExtent l="0" t="0" r="6350" b="3175"/>
          <wp:docPr id="68" name="Picture 68" descr="Contact details for the International Education Division, Department of Education and Training&#10;Address: 41 St Andrews Place, East Melbourne, Victoria 3002&#10;Telephone: +61 3 9637 2990&#10;Fax: +61 3 9637 2184&#10;Email: international@edumail.vic.gov.au&#10;Website: www.study.vic.gov.au&#10;CRICOS Provider and Code: Department of Education and Training, 00861K&#10;Copyright State of Victoria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P Footer3.png"/>
                  <pic:cNvPicPr/>
                </pic:nvPicPr>
                <pic:blipFill>
                  <a:blip r:embed="rId1">
                    <a:extLst>
                      <a:ext uri="{28A0092B-C50C-407E-A947-70E740481C1C}">
                        <a14:useLocalDpi xmlns:a14="http://schemas.microsoft.com/office/drawing/2010/main" val="0"/>
                      </a:ext>
                    </a:extLst>
                  </a:blip>
                  <a:stretch>
                    <a:fillRect/>
                  </a:stretch>
                </pic:blipFill>
                <pic:spPr>
                  <a:xfrm>
                    <a:off x="0" y="0"/>
                    <a:ext cx="7023600" cy="835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71A31" w14:textId="77777777" w:rsidR="00C92A1C" w:rsidRDefault="00C92A1C" w:rsidP="00401136">
      <w:pPr>
        <w:spacing w:after="0" w:line="240" w:lineRule="auto"/>
      </w:pPr>
      <w:r>
        <w:separator/>
      </w:r>
    </w:p>
  </w:footnote>
  <w:footnote w:type="continuationSeparator" w:id="0">
    <w:p w14:paraId="2794EB0D" w14:textId="77777777" w:rsidR="00C92A1C" w:rsidRDefault="00C92A1C" w:rsidP="00401136">
      <w:pPr>
        <w:spacing w:after="0" w:line="240" w:lineRule="auto"/>
      </w:pPr>
      <w:r>
        <w:continuationSeparator/>
      </w:r>
    </w:p>
    <w:p w14:paraId="2DB07EB5" w14:textId="77777777" w:rsidR="00DC16D1" w:rsidRDefault="00DC16D1"/>
  </w:footnote>
  <w:footnote w:id="1">
    <w:p w14:paraId="134B9ACF" w14:textId="3F5C9287" w:rsidR="001B3A43" w:rsidRDefault="001B3A43">
      <w:pPr>
        <w:pStyle w:val="FootnoteText"/>
      </w:pPr>
      <w:r>
        <w:rPr>
          <w:rStyle w:val="FootnoteReference"/>
        </w:rPr>
        <w:footnoteRef/>
      </w:r>
      <w:r>
        <w:t xml:space="preserve"> </w:t>
      </w:r>
      <w:hyperlink r:id="rId1" w:history="1">
        <w:r w:rsidR="00610C1D">
          <w:rPr>
            <w:rStyle w:val="Hyperlink"/>
            <w:rFonts w:ascii="Arial" w:hAnsi="Arial"/>
            <w:sz w:val="20"/>
          </w:rPr>
          <w:t>https://www.homeaffairs.gov.au/Trav/Stud/More/Visa-conditions/visa-conditions-students</w:t>
        </w:r>
      </w:hyperlink>
    </w:p>
  </w:footnote>
  <w:footnote w:id="2">
    <w:p w14:paraId="41B47FDC" w14:textId="7530DCE5" w:rsidR="001B3A43" w:rsidRDefault="001B3A43">
      <w:pPr>
        <w:pStyle w:val="FootnoteText"/>
      </w:pPr>
      <w:r>
        <w:rPr>
          <w:rStyle w:val="FootnoteReference"/>
        </w:rPr>
        <w:footnoteRef/>
      </w:r>
      <w:r>
        <w:t xml:space="preserve"> </w:t>
      </w:r>
      <w:r w:rsidR="00610C1D" w:rsidRPr="00610C1D">
        <w:rPr>
          <w:rStyle w:val="Hyperlink"/>
          <w:rFonts w:ascii="Arial" w:hAnsi="Arial"/>
          <w:sz w:val="20"/>
        </w:rPr>
        <w:t>http://cricos.education.gov.au/</w:t>
      </w:r>
    </w:p>
  </w:footnote>
  <w:footnote w:id="3">
    <w:p w14:paraId="7F92A8BA" w14:textId="2890BA68" w:rsidR="001B3A43" w:rsidRDefault="001B3A43">
      <w:pPr>
        <w:pStyle w:val="FootnoteText"/>
      </w:pPr>
      <w:r>
        <w:rPr>
          <w:rStyle w:val="FootnoteReference"/>
        </w:rPr>
        <w:footnoteRef/>
      </w:r>
      <w:r>
        <w:t xml:space="preserve"> </w:t>
      </w:r>
      <w:r w:rsidR="00610C1D" w:rsidRPr="00610C1D">
        <w:rPr>
          <w:rStyle w:val="Hyperlink"/>
          <w:rFonts w:ascii="Arial" w:hAnsi="Arial"/>
          <w:sz w:val="20"/>
        </w:rPr>
        <w:t>https://www.homeaffairs.gov.au/Trav/Stud/More/Changing-courses</w:t>
      </w:r>
    </w:p>
  </w:footnote>
  <w:footnote w:id="4">
    <w:p w14:paraId="3E585052" w14:textId="15BE4C19" w:rsidR="001B3A43" w:rsidRDefault="001B3A43">
      <w:pPr>
        <w:pStyle w:val="FootnoteText"/>
      </w:pPr>
      <w:r>
        <w:rPr>
          <w:rStyle w:val="FootnoteReference"/>
        </w:rPr>
        <w:footnoteRef/>
      </w:r>
      <w:r>
        <w:t xml:space="preserve"> </w:t>
      </w:r>
      <w:r w:rsidR="00610C1D" w:rsidRPr="00610C1D">
        <w:rPr>
          <w:rStyle w:val="Hyperlink"/>
          <w:rFonts w:ascii="Arial" w:hAnsi="Arial"/>
          <w:sz w:val="20"/>
        </w:rPr>
        <w:t>https://www.homeaffairs.gov.au/FormsAndDocuments/Documents/1221.pdf</w:t>
      </w:r>
    </w:p>
  </w:footnote>
  <w:footnote w:id="5">
    <w:p w14:paraId="1668EF0D" w14:textId="2A4D1C07" w:rsidR="001B3A43" w:rsidRDefault="001B3A43">
      <w:pPr>
        <w:pStyle w:val="FootnoteText"/>
      </w:pPr>
      <w:r>
        <w:rPr>
          <w:rStyle w:val="FootnoteReference"/>
        </w:rPr>
        <w:footnoteRef/>
      </w:r>
      <w:r>
        <w:t xml:space="preserve"> </w:t>
      </w:r>
      <w:r w:rsidR="00610C1D" w:rsidRPr="00610C1D">
        <w:rPr>
          <w:rStyle w:val="Hyperlink"/>
          <w:rFonts w:ascii="Arial" w:hAnsi="Arial"/>
          <w:sz w:val="20"/>
        </w:rPr>
        <w:t>https://www.homeaffairs.gov.au/FormsAndDocuments/Documents/1221.pdf</w:t>
      </w:r>
    </w:p>
  </w:footnote>
  <w:footnote w:id="6">
    <w:p w14:paraId="667971D5" w14:textId="5AE00F4B" w:rsidR="001B3A43" w:rsidRDefault="001B3A43">
      <w:pPr>
        <w:pStyle w:val="FootnoteText"/>
      </w:pPr>
      <w:r>
        <w:rPr>
          <w:rStyle w:val="FootnoteReference"/>
        </w:rPr>
        <w:footnoteRef/>
      </w:r>
      <w:r>
        <w:t xml:space="preserve"> </w:t>
      </w:r>
      <w:r w:rsidR="00610C1D" w:rsidRPr="00610C1D">
        <w:rPr>
          <w:rStyle w:val="Hyperlink"/>
          <w:rFonts w:ascii="Arial" w:hAnsi="Arial"/>
          <w:sz w:val="20"/>
        </w:rPr>
        <w:t>https://www.homeaffairs.gov.au/Busi/visas-and-migration/visa-entitlement-verification-online-(vevo)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73684" w14:textId="77777777" w:rsidR="004131BB" w:rsidRDefault="004131BB" w:rsidP="004131BB">
    <w:pPr>
      <w:pStyle w:val="Header"/>
      <w:ind w:left="-737"/>
    </w:pPr>
    <w:r>
      <w:rPr>
        <w:noProof/>
        <w:lang w:eastAsia="zh-CN"/>
      </w:rPr>
      <w:drawing>
        <wp:inline distT="0" distB="0" distL="0" distR="0" wp14:anchorId="2FD35FDD" wp14:editId="5B116911">
          <wp:extent cx="7563600" cy="1022400"/>
          <wp:effectExtent l="0" t="0" r="0" b="6350"/>
          <wp:docPr id="67" name="Picture 67" descr="Decorative logo for the International Student Program – Victorian Government Schools, Melbourne,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Banner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2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5052"/>
    <w:multiLevelType w:val="multilevel"/>
    <w:tmpl w:val="027C9B52"/>
    <w:numStyleLink w:val="NumberList"/>
  </w:abstractNum>
  <w:abstractNum w:abstractNumId="1" w15:restartNumberingAfterBreak="0">
    <w:nsid w:val="1327777F"/>
    <w:multiLevelType w:val="multilevel"/>
    <w:tmpl w:val="DD769934"/>
    <w:styleLink w:val="BulletList"/>
    <w:lvl w:ilvl="0">
      <w:start w:val="1"/>
      <w:numFmt w:val="bullet"/>
      <w:pStyle w:val="ListBullet"/>
      <w:lvlText w:val=""/>
      <w:lvlJc w:val="left"/>
      <w:pPr>
        <w:tabs>
          <w:tab w:val="num" w:pos="340"/>
        </w:tabs>
        <w:ind w:left="340" w:hanging="340"/>
      </w:pPr>
      <w:rPr>
        <w:rFonts w:ascii="Symbol" w:hAnsi="Symbol" w:hint="default"/>
        <w:color w:val="333333"/>
        <w:u w:color="333333"/>
      </w:rPr>
    </w:lvl>
    <w:lvl w:ilvl="1">
      <w:start w:val="1"/>
      <w:numFmt w:val="bullet"/>
      <w:pStyle w:val="ListBullet2"/>
      <w:lvlText w:val=""/>
      <w:lvlJc w:val="left"/>
      <w:pPr>
        <w:tabs>
          <w:tab w:val="num" w:pos="680"/>
        </w:tabs>
        <w:ind w:left="680" w:hanging="340"/>
      </w:pPr>
      <w:rPr>
        <w:rFonts w:ascii="Symbol" w:hAnsi="Symbol" w:hint="default"/>
        <w:color w:val="333333"/>
      </w:rPr>
    </w:lvl>
    <w:lvl w:ilvl="2">
      <w:start w:val="1"/>
      <w:numFmt w:val="bullet"/>
      <w:pStyle w:val="ListBullet3"/>
      <w:lvlText w:val=""/>
      <w:lvlJc w:val="left"/>
      <w:pPr>
        <w:tabs>
          <w:tab w:val="num" w:pos="1020"/>
        </w:tabs>
        <w:ind w:left="1020" w:hanging="340"/>
      </w:pPr>
      <w:rPr>
        <w:rFonts w:ascii="Symbol" w:hAnsi="Symbol" w:hint="default"/>
        <w:color w:val="333333"/>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2" w15:restartNumberingAfterBreak="0">
    <w:nsid w:val="25E33932"/>
    <w:multiLevelType w:val="multilevel"/>
    <w:tmpl w:val="027C9B52"/>
    <w:styleLink w:val="NumberList"/>
    <w:lvl w:ilvl="0">
      <w:start w:val="1"/>
      <w:numFmt w:val="decimal"/>
      <w:pStyle w:val="ListNumber"/>
      <w:lvlText w:val="%1."/>
      <w:lvlJc w:val="left"/>
      <w:pPr>
        <w:ind w:left="340" w:hanging="340"/>
      </w:pPr>
      <w:rPr>
        <w:rFonts w:hint="default"/>
        <w:color w:val="333333"/>
      </w:rPr>
    </w:lvl>
    <w:lvl w:ilvl="1">
      <w:start w:val="1"/>
      <w:numFmt w:val="lowerLetter"/>
      <w:pStyle w:val="ListNumber2"/>
      <w:lvlText w:val="%2."/>
      <w:lvlJc w:val="left"/>
      <w:pPr>
        <w:ind w:left="680" w:hanging="340"/>
      </w:pPr>
      <w:rPr>
        <w:rFonts w:hint="default"/>
        <w:color w:val="333333"/>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3"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6" w15:restartNumberingAfterBreak="0">
    <w:nsid w:val="73BB223D"/>
    <w:multiLevelType w:val="multilevel"/>
    <w:tmpl w:val="DD769934"/>
    <w:numStyleLink w:val="BulletList"/>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revisionView w:inkAnnotations="0"/>
  <w:defaultTabStop w:val="720"/>
  <w:drawingGridHorizontalSpacing w:val="10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59"/>
    <w:rsid w:val="00005D98"/>
    <w:rsid w:val="00012723"/>
    <w:rsid w:val="000267C9"/>
    <w:rsid w:val="00036754"/>
    <w:rsid w:val="00037AB1"/>
    <w:rsid w:val="0006612A"/>
    <w:rsid w:val="0007748C"/>
    <w:rsid w:val="00083EF7"/>
    <w:rsid w:val="0008418A"/>
    <w:rsid w:val="00091804"/>
    <w:rsid w:val="000A0DE0"/>
    <w:rsid w:val="000A52C5"/>
    <w:rsid w:val="000C21E2"/>
    <w:rsid w:val="000C3383"/>
    <w:rsid w:val="000C57F4"/>
    <w:rsid w:val="000C790F"/>
    <w:rsid w:val="000D50AC"/>
    <w:rsid w:val="000D7CEB"/>
    <w:rsid w:val="000F6A1E"/>
    <w:rsid w:val="00107CFC"/>
    <w:rsid w:val="0011570B"/>
    <w:rsid w:val="0012259F"/>
    <w:rsid w:val="001630D6"/>
    <w:rsid w:val="0019747E"/>
    <w:rsid w:val="001A082D"/>
    <w:rsid w:val="001A1870"/>
    <w:rsid w:val="001B3A43"/>
    <w:rsid w:val="001C196C"/>
    <w:rsid w:val="001D0A89"/>
    <w:rsid w:val="001D7885"/>
    <w:rsid w:val="001E739D"/>
    <w:rsid w:val="001F055C"/>
    <w:rsid w:val="001F6E1A"/>
    <w:rsid w:val="0021252E"/>
    <w:rsid w:val="002215F1"/>
    <w:rsid w:val="00240126"/>
    <w:rsid w:val="002408AD"/>
    <w:rsid w:val="00251E6D"/>
    <w:rsid w:val="00262221"/>
    <w:rsid w:val="002707C0"/>
    <w:rsid w:val="00272976"/>
    <w:rsid w:val="002769D9"/>
    <w:rsid w:val="00285A81"/>
    <w:rsid w:val="002A4DD9"/>
    <w:rsid w:val="002C714D"/>
    <w:rsid w:val="002D25E7"/>
    <w:rsid w:val="002D46C8"/>
    <w:rsid w:val="002D5D42"/>
    <w:rsid w:val="002F3C7B"/>
    <w:rsid w:val="00316FAA"/>
    <w:rsid w:val="0031779B"/>
    <w:rsid w:val="00323B9A"/>
    <w:rsid w:val="00325CCD"/>
    <w:rsid w:val="00342241"/>
    <w:rsid w:val="00361E6D"/>
    <w:rsid w:val="00367867"/>
    <w:rsid w:val="0037771E"/>
    <w:rsid w:val="0039005F"/>
    <w:rsid w:val="003A2045"/>
    <w:rsid w:val="003B3518"/>
    <w:rsid w:val="003C0F27"/>
    <w:rsid w:val="003C6AE9"/>
    <w:rsid w:val="003D4AEB"/>
    <w:rsid w:val="003F0C35"/>
    <w:rsid w:val="003F0F0D"/>
    <w:rsid w:val="00401136"/>
    <w:rsid w:val="00401FD6"/>
    <w:rsid w:val="004062B9"/>
    <w:rsid w:val="004131BB"/>
    <w:rsid w:val="0042457B"/>
    <w:rsid w:val="00441359"/>
    <w:rsid w:val="0045002B"/>
    <w:rsid w:val="00452B92"/>
    <w:rsid w:val="00455D88"/>
    <w:rsid w:val="00457921"/>
    <w:rsid w:val="004755B3"/>
    <w:rsid w:val="00477C78"/>
    <w:rsid w:val="00490157"/>
    <w:rsid w:val="004946DF"/>
    <w:rsid w:val="004A1E75"/>
    <w:rsid w:val="004B4AA2"/>
    <w:rsid w:val="004B5F78"/>
    <w:rsid w:val="004E06C0"/>
    <w:rsid w:val="004E3842"/>
    <w:rsid w:val="0050770F"/>
    <w:rsid w:val="005132DD"/>
    <w:rsid w:val="00514364"/>
    <w:rsid w:val="00516071"/>
    <w:rsid w:val="00517D63"/>
    <w:rsid w:val="00536BF4"/>
    <w:rsid w:val="00544679"/>
    <w:rsid w:val="0054526E"/>
    <w:rsid w:val="005476B5"/>
    <w:rsid w:val="005503CB"/>
    <w:rsid w:val="005659E2"/>
    <w:rsid w:val="0057693B"/>
    <w:rsid w:val="00576A61"/>
    <w:rsid w:val="00580E9D"/>
    <w:rsid w:val="00582A3C"/>
    <w:rsid w:val="00585A85"/>
    <w:rsid w:val="00592295"/>
    <w:rsid w:val="00597396"/>
    <w:rsid w:val="005B227F"/>
    <w:rsid w:val="005C540C"/>
    <w:rsid w:val="005D5FAE"/>
    <w:rsid w:val="00610C1D"/>
    <w:rsid w:val="00611D45"/>
    <w:rsid w:val="006467DF"/>
    <w:rsid w:val="00653AD1"/>
    <w:rsid w:val="00655E43"/>
    <w:rsid w:val="00667187"/>
    <w:rsid w:val="00695E1C"/>
    <w:rsid w:val="00697AF5"/>
    <w:rsid w:val="006A377F"/>
    <w:rsid w:val="006B6D97"/>
    <w:rsid w:val="006C1C59"/>
    <w:rsid w:val="006C1D7A"/>
    <w:rsid w:val="006C3551"/>
    <w:rsid w:val="006E1E40"/>
    <w:rsid w:val="006E510C"/>
    <w:rsid w:val="006E5747"/>
    <w:rsid w:val="006F5865"/>
    <w:rsid w:val="006F5C68"/>
    <w:rsid w:val="007046C7"/>
    <w:rsid w:val="007072B3"/>
    <w:rsid w:val="0073448A"/>
    <w:rsid w:val="00740EF0"/>
    <w:rsid w:val="007572EF"/>
    <w:rsid w:val="00765AAB"/>
    <w:rsid w:val="00765D78"/>
    <w:rsid w:val="00771BFE"/>
    <w:rsid w:val="00785B0E"/>
    <w:rsid w:val="00792DF7"/>
    <w:rsid w:val="00796878"/>
    <w:rsid w:val="007A319C"/>
    <w:rsid w:val="007B3CE4"/>
    <w:rsid w:val="007D6CA5"/>
    <w:rsid w:val="007E4681"/>
    <w:rsid w:val="00805DC2"/>
    <w:rsid w:val="00820FDE"/>
    <w:rsid w:val="0082109F"/>
    <w:rsid w:val="0082335C"/>
    <w:rsid w:val="00832708"/>
    <w:rsid w:val="00845E77"/>
    <w:rsid w:val="008517DB"/>
    <w:rsid w:val="0085421F"/>
    <w:rsid w:val="00857673"/>
    <w:rsid w:val="00873FA3"/>
    <w:rsid w:val="00874BB2"/>
    <w:rsid w:val="00885A14"/>
    <w:rsid w:val="00886A03"/>
    <w:rsid w:val="008962A9"/>
    <w:rsid w:val="008A2DD0"/>
    <w:rsid w:val="008A72D2"/>
    <w:rsid w:val="008E0035"/>
    <w:rsid w:val="008E3FEA"/>
    <w:rsid w:val="008E5B64"/>
    <w:rsid w:val="008F7789"/>
    <w:rsid w:val="00901715"/>
    <w:rsid w:val="009032F4"/>
    <w:rsid w:val="00904D70"/>
    <w:rsid w:val="00910526"/>
    <w:rsid w:val="00924152"/>
    <w:rsid w:val="0093194D"/>
    <w:rsid w:val="00934C3F"/>
    <w:rsid w:val="00937559"/>
    <w:rsid w:val="00940175"/>
    <w:rsid w:val="00940AAC"/>
    <w:rsid w:val="00944B6B"/>
    <w:rsid w:val="00944EC3"/>
    <w:rsid w:val="00950E45"/>
    <w:rsid w:val="0095510E"/>
    <w:rsid w:val="00960118"/>
    <w:rsid w:val="009603A6"/>
    <w:rsid w:val="00962516"/>
    <w:rsid w:val="00973D0D"/>
    <w:rsid w:val="00976CE3"/>
    <w:rsid w:val="0098648E"/>
    <w:rsid w:val="00986BC6"/>
    <w:rsid w:val="009924FE"/>
    <w:rsid w:val="009A3898"/>
    <w:rsid w:val="009B4FC5"/>
    <w:rsid w:val="009C5D24"/>
    <w:rsid w:val="009D4591"/>
    <w:rsid w:val="009D73E6"/>
    <w:rsid w:val="009E559B"/>
    <w:rsid w:val="009E59DE"/>
    <w:rsid w:val="009F0769"/>
    <w:rsid w:val="00A100B8"/>
    <w:rsid w:val="00A25010"/>
    <w:rsid w:val="00A34C1B"/>
    <w:rsid w:val="00A3749A"/>
    <w:rsid w:val="00A510B0"/>
    <w:rsid w:val="00A540D6"/>
    <w:rsid w:val="00A84B8F"/>
    <w:rsid w:val="00A85C8E"/>
    <w:rsid w:val="00A9337F"/>
    <w:rsid w:val="00A97E3B"/>
    <w:rsid w:val="00AA79DD"/>
    <w:rsid w:val="00AD3A84"/>
    <w:rsid w:val="00AD7DC4"/>
    <w:rsid w:val="00AE3364"/>
    <w:rsid w:val="00B03A65"/>
    <w:rsid w:val="00B102EB"/>
    <w:rsid w:val="00B17C81"/>
    <w:rsid w:val="00B320DE"/>
    <w:rsid w:val="00B35705"/>
    <w:rsid w:val="00B50CF7"/>
    <w:rsid w:val="00B52A2C"/>
    <w:rsid w:val="00B8247C"/>
    <w:rsid w:val="00B92BAE"/>
    <w:rsid w:val="00BA44CB"/>
    <w:rsid w:val="00BA640B"/>
    <w:rsid w:val="00BC3ECC"/>
    <w:rsid w:val="00BC7BD7"/>
    <w:rsid w:val="00BD45A6"/>
    <w:rsid w:val="00BE19B4"/>
    <w:rsid w:val="00BF0B4B"/>
    <w:rsid w:val="00BF4486"/>
    <w:rsid w:val="00BF7B93"/>
    <w:rsid w:val="00C175F7"/>
    <w:rsid w:val="00C500CB"/>
    <w:rsid w:val="00C51FB2"/>
    <w:rsid w:val="00C553BB"/>
    <w:rsid w:val="00C57D7F"/>
    <w:rsid w:val="00C642A0"/>
    <w:rsid w:val="00C704C9"/>
    <w:rsid w:val="00C81990"/>
    <w:rsid w:val="00C84405"/>
    <w:rsid w:val="00C92A1C"/>
    <w:rsid w:val="00C93838"/>
    <w:rsid w:val="00CB4238"/>
    <w:rsid w:val="00CD2ECE"/>
    <w:rsid w:val="00CD35F3"/>
    <w:rsid w:val="00CD7D50"/>
    <w:rsid w:val="00CF2F17"/>
    <w:rsid w:val="00CF74DB"/>
    <w:rsid w:val="00D03FAB"/>
    <w:rsid w:val="00D04DFE"/>
    <w:rsid w:val="00D2163F"/>
    <w:rsid w:val="00D32BC4"/>
    <w:rsid w:val="00D407A6"/>
    <w:rsid w:val="00D43E7F"/>
    <w:rsid w:val="00D45199"/>
    <w:rsid w:val="00D461C2"/>
    <w:rsid w:val="00D56568"/>
    <w:rsid w:val="00D61AAE"/>
    <w:rsid w:val="00DA1A6B"/>
    <w:rsid w:val="00DA69BD"/>
    <w:rsid w:val="00DB7673"/>
    <w:rsid w:val="00DC104F"/>
    <w:rsid w:val="00DC16D1"/>
    <w:rsid w:val="00DC5F39"/>
    <w:rsid w:val="00DD06F4"/>
    <w:rsid w:val="00DD2A4E"/>
    <w:rsid w:val="00DD6E78"/>
    <w:rsid w:val="00DD7CB4"/>
    <w:rsid w:val="00DE1699"/>
    <w:rsid w:val="00DE5D0C"/>
    <w:rsid w:val="00DE673B"/>
    <w:rsid w:val="00DF62B8"/>
    <w:rsid w:val="00E04BBC"/>
    <w:rsid w:val="00E20701"/>
    <w:rsid w:val="00E56AC2"/>
    <w:rsid w:val="00E6094B"/>
    <w:rsid w:val="00E732AB"/>
    <w:rsid w:val="00E75859"/>
    <w:rsid w:val="00E75D04"/>
    <w:rsid w:val="00E87F3A"/>
    <w:rsid w:val="00E93212"/>
    <w:rsid w:val="00EA33A6"/>
    <w:rsid w:val="00EA3CDC"/>
    <w:rsid w:val="00EA7EEE"/>
    <w:rsid w:val="00EB45E3"/>
    <w:rsid w:val="00EE3491"/>
    <w:rsid w:val="00EF198A"/>
    <w:rsid w:val="00EF2483"/>
    <w:rsid w:val="00EF71FB"/>
    <w:rsid w:val="00F03F09"/>
    <w:rsid w:val="00F100C1"/>
    <w:rsid w:val="00F10C43"/>
    <w:rsid w:val="00F237AA"/>
    <w:rsid w:val="00F24D01"/>
    <w:rsid w:val="00F35966"/>
    <w:rsid w:val="00F94BEF"/>
    <w:rsid w:val="00FA2353"/>
    <w:rsid w:val="00FA7B12"/>
    <w:rsid w:val="00FD27AC"/>
    <w:rsid w:val="00FD6F69"/>
    <w:rsid w:val="00FF36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D479865"/>
  <w15:docId w15:val="{640552B6-2B2F-4F86-A472-5C658BE8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333333"/>
        <w:sz w:val="24"/>
        <w:szCs w:val="24"/>
        <w:lang w:val="en-AU" w:eastAsia="en-US" w:bidi="ar-SA"/>
      </w:rPr>
    </w:rPrDefault>
    <w:pPrDefault>
      <w:pPr>
        <w:spacing w:after="240" w:line="240" w:lineRule="atLeast"/>
      </w:pPr>
    </w:pPrDefault>
  </w:docDefaults>
  <w:latentStyles w:defLockedState="1" w:defUIPriority="99" w:defSemiHidden="0" w:defUnhideWhenUsed="0" w:defQFormat="0" w:count="371">
    <w:lsdException w:name="Normal" w:locked="0" w:uiPriority="0" w:qFormat="1"/>
    <w:lsdException w:name="heading 1" w:uiPriority="1" w:qFormat="1"/>
    <w:lsdException w:name="heading 2" w:semiHidden="1" w:uiPriority="1" w:unhideWhenUsed="1" w:qFormat="1"/>
    <w:lsdException w:name="heading 3"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lsdException w:name="annotation text" w:semiHidden="1" w:unhideWhenUsed="1"/>
    <w:lsdException w:name="header" w:locked="0" w:semiHidden="1" w:uiPriority="54" w:unhideWhenUsed="1"/>
    <w:lsdException w:name="footer" w:locked="0" w:semiHidden="1" w:uiPriority="5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lsdException w:name="annotation reference" w:semiHidden="1" w:unhideWhenUsed="1"/>
    <w:lsdException w:name="line number" w:semiHidden="1" w:unhideWhenUsed="1"/>
    <w:lsdException w:name="page number" w:semiHidden="1" w:unhideWhenUsed="1"/>
    <w:lsdException w:name="endnote reference" w:locked="0" w:semiHidden="1"/>
    <w:lsdException w:name="endnote text" w:locked="0"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lsdException w:name="List Bullet 3" w:semiHidden="1" w:uiPriority="11" w:unhideWhenUsed="1"/>
    <w:lsdException w:name="List Bullet 4" w:semiHidden="1" w:unhideWhenUsed="1"/>
    <w:lsdException w:name="List Bullet 5" w:semiHidden="1" w:unhideWhenUsed="1"/>
    <w:lsdException w:name="List Number 2" w:uiPriority="1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semiHidden="1" w:uiPriority="57"/>
    <w:lsdException w:name="Strong" w:uiPriority="22"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34"/>
    <w:qFormat/>
    <w:rsid w:val="009A3898"/>
  </w:style>
  <w:style w:type="paragraph" w:styleId="Heading1">
    <w:name w:val="heading 1"/>
    <w:basedOn w:val="Heading2"/>
    <w:next w:val="BodyText"/>
    <w:link w:val="Heading1Char"/>
    <w:uiPriority w:val="4"/>
    <w:qFormat/>
    <w:rsid w:val="00B320DE"/>
    <w:pPr>
      <w:numPr>
        <w:ilvl w:val="1"/>
      </w:numPr>
      <w:outlineLvl w:val="0"/>
    </w:pPr>
    <w:rPr>
      <w:rFonts w:ascii="Calibri" w:eastAsia="SimSun" w:hAnsi="Calibri" w:cs="SimSun"/>
      <w:szCs w:val="32"/>
    </w:rPr>
  </w:style>
  <w:style w:type="paragraph" w:styleId="Heading2">
    <w:name w:val="heading 2"/>
    <w:basedOn w:val="Normal"/>
    <w:next w:val="BodyText"/>
    <w:link w:val="Heading2Char"/>
    <w:uiPriority w:val="4"/>
    <w:qFormat/>
    <w:rsid w:val="009A3898"/>
    <w:pPr>
      <w:keepNext/>
      <w:keepLines/>
      <w:spacing w:before="200" w:line="336" w:lineRule="atLeast"/>
      <w:outlineLvl w:val="1"/>
    </w:pPr>
    <w:rPr>
      <w:rFonts w:eastAsiaTheme="majorEastAsia" w:cstheme="majorBidi"/>
      <w:b/>
      <w:color w:val="002060"/>
      <w:sz w:val="32"/>
      <w:szCs w:val="28"/>
    </w:rPr>
  </w:style>
  <w:style w:type="paragraph" w:styleId="Heading3">
    <w:name w:val="heading 3"/>
    <w:basedOn w:val="Normal"/>
    <w:next w:val="BodyText"/>
    <w:link w:val="Heading3Char"/>
    <w:uiPriority w:val="4"/>
    <w:qFormat/>
    <w:rsid w:val="009A3898"/>
    <w:pPr>
      <w:keepNext/>
      <w:keepLines/>
      <w:spacing w:before="240" w:after="57" w:line="288" w:lineRule="atLeast"/>
      <w:outlineLvl w:val="2"/>
    </w:pPr>
    <w:rPr>
      <w:rFonts w:eastAsiaTheme="majorEastAsia" w:cstheme="majorBidi"/>
      <w:b/>
      <w:color w:val="002060"/>
      <w:sz w:val="26"/>
    </w:rPr>
  </w:style>
  <w:style w:type="paragraph" w:styleId="Heading4">
    <w:name w:val="heading 4"/>
    <w:basedOn w:val="Normal"/>
    <w:next w:val="BodyText"/>
    <w:link w:val="Heading4Char"/>
    <w:uiPriority w:val="4"/>
    <w:qFormat/>
    <w:rsid w:val="009A3898"/>
    <w:pPr>
      <w:keepNext/>
      <w:keepLines/>
      <w:spacing w:before="240" w:after="57" w:line="216" w:lineRule="atLeast"/>
      <w:outlineLvl w:val="3"/>
    </w:pPr>
    <w:rPr>
      <w:rFonts w:eastAsiaTheme="majorEastAsia" w:cstheme="majorBidi"/>
      <w:b/>
      <w:bCs/>
    </w:rPr>
  </w:style>
  <w:style w:type="paragraph" w:styleId="Heading5">
    <w:name w:val="heading 5"/>
    <w:basedOn w:val="Normal"/>
    <w:next w:val="Normal"/>
    <w:link w:val="Heading5Char"/>
    <w:uiPriority w:val="9"/>
    <w:semiHidden/>
    <w:qFormat/>
    <w:locked/>
    <w:rsid w:val="00C175F7"/>
    <w:pPr>
      <w:keepNext/>
      <w:keepLines/>
      <w:spacing w:before="200" w:after="0"/>
      <w:outlineLvl w:val="4"/>
    </w:pPr>
    <w:rPr>
      <w:rFonts w:asciiTheme="majorHAnsi" w:eastAsiaTheme="majorEastAsia" w:hAnsiTheme="majorHAnsi" w:cstheme="majorBidi"/>
      <w:color w:val="0801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B320DE"/>
    <w:rPr>
      <w:rFonts w:ascii="Calibri" w:eastAsia="SimSun" w:hAnsi="Calibri" w:cs="SimSun"/>
      <w:b/>
      <w:color w:val="002060"/>
      <w:sz w:val="32"/>
      <w:szCs w:val="32"/>
    </w:rPr>
  </w:style>
  <w:style w:type="character" w:customStyle="1" w:styleId="Heading2Char">
    <w:name w:val="Heading 2 Char"/>
    <w:basedOn w:val="DefaultParagraphFont"/>
    <w:link w:val="Heading2"/>
    <w:uiPriority w:val="4"/>
    <w:rsid w:val="007D6CA5"/>
    <w:rPr>
      <w:rFonts w:eastAsiaTheme="majorEastAsia" w:cstheme="majorBidi"/>
      <w:b/>
      <w:color w:val="002060"/>
      <w:sz w:val="32"/>
      <w:szCs w:val="28"/>
    </w:rPr>
  </w:style>
  <w:style w:type="character" w:customStyle="1" w:styleId="Heading3Char">
    <w:name w:val="Heading 3 Char"/>
    <w:basedOn w:val="DefaultParagraphFont"/>
    <w:link w:val="Heading3"/>
    <w:uiPriority w:val="4"/>
    <w:rsid w:val="009A3898"/>
    <w:rPr>
      <w:rFonts w:eastAsiaTheme="majorEastAsia" w:cstheme="majorBidi"/>
      <w:b/>
      <w:color w:val="002060"/>
      <w:sz w:val="26"/>
    </w:rPr>
  </w:style>
  <w:style w:type="paragraph" w:customStyle="1" w:styleId="BodyBullet1">
    <w:name w:val="Body Bullet 1"/>
    <w:basedOn w:val="Normal"/>
    <w:semiHidden/>
    <w:qFormat/>
    <w:rsid w:val="00796878"/>
    <w:pPr>
      <w:numPr>
        <w:numId w:val="1"/>
      </w:numPr>
      <w:tabs>
        <w:tab w:val="num" w:pos="360"/>
      </w:tabs>
      <w:ind w:left="0" w:firstLine="0"/>
      <w:contextualSpacing/>
    </w:pPr>
  </w:style>
  <w:style w:type="paragraph" w:customStyle="1" w:styleId="BodyBullet2">
    <w:name w:val="Body Bullet 2"/>
    <w:basedOn w:val="BodyBullet1"/>
    <w:semiHidden/>
    <w:qFormat/>
    <w:rsid w:val="00796878"/>
    <w:pPr>
      <w:numPr>
        <w:numId w:val="2"/>
      </w:numPr>
      <w:tabs>
        <w:tab w:val="num" w:pos="360"/>
      </w:tabs>
      <w:ind w:left="0" w:firstLine="0"/>
    </w:pPr>
  </w:style>
  <w:style w:type="paragraph" w:customStyle="1" w:styleId="SubHeading">
    <w:name w:val="Sub Heading"/>
    <w:basedOn w:val="Normal"/>
    <w:semiHidden/>
    <w:qFormat/>
    <w:rsid w:val="00796878"/>
    <w:pPr>
      <w:spacing w:before="240"/>
    </w:pPr>
    <w:rPr>
      <w:b/>
    </w:rPr>
  </w:style>
  <w:style w:type="paragraph" w:customStyle="1" w:styleId="IntroductionText">
    <w:name w:val="Introduction Text"/>
    <w:basedOn w:val="Normal"/>
    <w:uiPriority w:val="5"/>
    <w:qFormat/>
    <w:rsid w:val="002C714D"/>
    <w:pPr>
      <w:spacing w:line="240" w:lineRule="auto"/>
    </w:pPr>
    <w:rPr>
      <w:b/>
      <w:i/>
      <w:color w:val="100249"/>
      <w:lang w:val="en-US"/>
    </w:rPr>
  </w:style>
  <w:style w:type="character" w:customStyle="1" w:styleId="Heading4Char">
    <w:name w:val="Heading 4 Char"/>
    <w:basedOn w:val="DefaultParagraphFont"/>
    <w:link w:val="Heading4"/>
    <w:uiPriority w:val="4"/>
    <w:rsid w:val="008517DB"/>
    <w:rPr>
      <w:rFonts w:eastAsiaTheme="majorEastAsia" w:cstheme="majorBidi"/>
      <w:b/>
      <w:bCs/>
    </w:rPr>
  </w:style>
  <w:style w:type="paragraph" w:styleId="ListBullet">
    <w:name w:val="List Bullet"/>
    <w:basedOn w:val="BodyText"/>
    <w:uiPriority w:val="11"/>
    <w:qFormat/>
    <w:rsid w:val="00285A81"/>
    <w:pPr>
      <w:numPr>
        <w:numId w:val="6"/>
      </w:numPr>
      <w:spacing w:before="100" w:beforeAutospacing="1" w:after="100" w:afterAutospacing="1" w:line="240" w:lineRule="auto"/>
    </w:pPr>
    <w:rPr>
      <w:rFonts w:ascii="SimSun" w:hAnsi="SimSun"/>
    </w:rPr>
  </w:style>
  <w:style w:type="paragraph" w:styleId="ListBullet2">
    <w:name w:val="List Bullet 2"/>
    <w:basedOn w:val="ListBullet"/>
    <w:uiPriority w:val="11"/>
    <w:locked/>
    <w:rsid w:val="00CD2ECE"/>
    <w:pPr>
      <w:numPr>
        <w:ilvl w:val="1"/>
      </w:numPr>
    </w:pPr>
  </w:style>
  <w:style w:type="paragraph" w:styleId="ListNumber">
    <w:name w:val="List Number"/>
    <w:basedOn w:val="BodyText"/>
    <w:uiPriority w:val="10"/>
    <w:qFormat/>
    <w:rsid w:val="00285A81"/>
    <w:pPr>
      <w:numPr>
        <w:numId w:val="7"/>
      </w:numPr>
      <w:spacing w:before="57" w:after="120" w:line="240" w:lineRule="auto"/>
    </w:pPr>
  </w:style>
  <w:style w:type="paragraph" w:styleId="ListNumber2">
    <w:name w:val="List Number 2"/>
    <w:basedOn w:val="BodyText"/>
    <w:uiPriority w:val="10"/>
    <w:rsid w:val="00285A81"/>
    <w:pPr>
      <w:numPr>
        <w:ilvl w:val="1"/>
        <w:numId w:val="7"/>
      </w:numPr>
      <w:spacing w:before="57" w:after="120" w:line="240" w:lineRule="auto"/>
    </w:pPr>
  </w:style>
  <w:style w:type="paragraph" w:styleId="ListNumber3">
    <w:name w:val="List Number 3"/>
    <w:basedOn w:val="Normal"/>
    <w:uiPriority w:val="99"/>
    <w:semiHidden/>
    <w:locked/>
    <w:rsid w:val="00C175F7"/>
    <w:pPr>
      <w:numPr>
        <w:ilvl w:val="7"/>
        <w:numId w:val="4"/>
      </w:numPr>
      <w:spacing w:before="113" w:line="276" w:lineRule="auto"/>
      <w:contextualSpacing/>
    </w:pPr>
    <w:rPr>
      <w:color w:val="000000" w:themeColor="text1"/>
    </w:rPr>
  </w:style>
  <w:style w:type="paragraph" w:styleId="Title">
    <w:name w:val="Title"/>
    <w:basedOn w:val="Normal"/>
    <w:next w:val="Normal"/>
    <w:link w:val="TitleChar"/>
    <w:uiPriority w:val="99"/>
    <w:semiHidden/>
    <w:qFormat/>
    <w:rsid w:val="00CF74DB"/>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99"/>
    <w:semiHidden/>
    <w:rsid w:val="008517DB"/>
    <w:rPr>
      <w:rFonts w:ascii="Arial Bold" w:eastAsiaTheme="majorEastAsia" w:hAnsi="Arial Bold" w:cstheme="majorBidi"/>
      <w:b/>
      <w:color w:val="FFFFFF"/>
      <w:sz w:val="52"/>
      <w:szCs w:val="52"/>
      <w:lang w:val="en-US" w:bidi="en-US"/>
    </w:rPr>
  </w:style>
  <w:style w:type="paragraph" w:styleId="Revision">
    <w:name w:val="Revision"/>
    <w:hidden/>
    <w:uiPriority w:val="99"/>
    <w:semiHidden/>
    <w:rsid w:val="00CD2ECE"/>
    <w:pPr>
      <w:spacing w:after="0" w:line="240" w:lineRule="auto"/>
    </w:pPr>
  </w:style>
  <w:style w:type="paragraph" w:styleId="BalloonText">
    <w:name w:val="Balloon Text"/>
    <w:basedOn w:val="Normal"/>
    <w:link w:val="BalloonTextChar"/>
    <w:uiPriority w:val="99"/>
    <w:semiHidden/>
    <w:unhideWhenUsed/>
    <w:locked/>
    <w:rsid w:val="00CD2ECE"/>
    <w:pPr>
      <w:spacing w:after="0" w:line="240" w:lineRule="auto"/>
    </w:pPr>
    <w:rPr>
      <w:rFonts w:ascii="Tahoma" w:hAnsi="Tahoma" w:cs="Tahoma"/>
      <w:sz w:val="16"/>
      <w:szCs w:val="16"/>
    </w:rPr>
  </w:style>
  <w:style w:type="paragraph" w:customStyle="1" w:styleId="Chaptertitle">
    <w:name w:val="Chapter title"/>
    <w:basedOn w:val="Normal"/>
    <w:next w:val="Normal"/>
    <w:uiPriority w:val="41"/>
    <w:semiHidden/>
    <w:qFormat/>
    <w:rsid w:val="006B6D97"/>
    <w:pPr>
      <w:pageBreakBefore/>
      <w:spacing w:before="9600"/>
    </w:pPr>
    <w:rPr>
      <w:b/>
      <w:color w:val="FFFFFF" w:themeColor="background1"/>
      <w:sz w:val="72"/>
      <w:szCs w:val="72"/>
    </w:rPr>
  </w:style>
  <w:style w:type="paragraph" w:styleId="Footer">
    <w:name w:val="footer"/>
    <w:basedOn w:val="Normal"/>
    <w:link w:val="FooterChar"/>
    <w:uiPriority w:val="55"/>
    <w:rsid w:val="009A3898"/>
    <w:pPr>
      <w:tabs>
        <w:tab w:val="center" w:pos="4513"/>
        <w:tab w:val="right" w:pos="9407"/>
      </w:tabs>
      <w:spacing w:after="0" w:line="240" w:lineRule="auto"/>
    </w:pPr>
    <w:rPr>
      <w:color w:val="7F7F7F" w:themeColor="text1" w:themeTint="80"/>
      <w:sz w:val="20"/>
    </w:rPr>
  </w:style>
  <w:style w:type="character" w:customStyle="1" w:styleId="FooterChar">
    <w:name w:val="Footer Char"/>
    <w:basedOn w:val="DefaultParagraphFont"/>
    <w:link w:val="Footer"/>
    <w:uiPriority w:val="55"/>
    <w:rsid w:val="009A3898"/>
    <w:rPr>
      <w:color w:val="7F7F7F" w:themeColor="text1" w:themeTint="80"/>
      <w:sz w:val="20"/>
    </w:rPr>
  </w:style>
  <w:style w:type="paragraph" w:styleId="Header">
    <w:name w:val="header"/>
    <w:basedOn w:val="Normal"/>
    <w:link w:val="HeaderChar"/>
    <w:uiPriority w:val="54"/>
    <w:rsid w:val="009A3898"/>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54"/>
    <w:rsid w:val="009A3898"/>
    <w:rPr>
      <w:sz w:val="20"/>
    </w:rPr>
  </w:style>
  <w:style w:type="table" w:styleId="TableGrid">
    <w:name w:val="Table Grid"/>
    <w:basedOn w:val="TableNormal"/>
    <w:uiPriority w:val="59"/>
    <w:locked/>
    <w:rsid w:val="0079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CD2ECE"/>
    <w:rPr>
      <w:rFonts w:ascii="Tahoma" w:hAnsi="Tahoma" w:cs="Tahoma"/>
      <w:sz w:val="16"/>
      <w:szCs w:val="16"/>
    </w:rPr>
  </w:style>
  <w:style w:type="paragraph" w:styleId="Caption">
    <w:name w:val="caption"/>
    <w:basedOn w:val="Normal"/>
    <w:next w:val="Normal"/>
    <w:uiPriority w:val="35"/>
    <w:semiHidden/>
    <w:qFormat/>
    <w:rsid w:val="00944B6B"/>
    <w:pPr>
      <w:spacing w:after="200" w:line="240" w:lineRule="auto"/>
    </w:pPr>
    <w:rPr>
      <w:i/>
      <w:iCs/>
      <w:sz w:val="18"/>
      <w:szCs w:val="18"/>
    </w:rPr>
  </w:style>
  <w:style w:type="table" w:customStyle="1" w:styleId="ISP-Simplebandedrows">
    <w:name w:val="ISP - Simple (banded rows)"/>
    <w:basedOn w:val="TableNormal"/>
    <w:uiPriority w:val="99"/>
    <w:rsid w:val="00874BB2"/>
    <w:pPr>
      <w:spacing w:before="100" w:beforeAutospacing="1" w:line="240" w:lineRule="auto"/>
    </w:pPr>
    <w:rPr>
      <w:rFonts w:ascii="SimSun" w:eastAsia="MS Mincho" w:hAnsi="SimSun"/>
      <w:szCs w:val="22"/>
    </w:rPr>
    <w:tblPr>
      <w:tblStyleRowBandSize w:val="1"/>
      <w:tblStyleColBandSize w:val="1"/>
      <w:tblBorders>
        <w:insideV w:val="single" w:sz="4" w:space="0" w:color="D9D9D9"/>
      </w:tblBorders>
      <w:tblCellMar>
        <w:top w:w="108" w:type="dxa"/>
        <w:bottom w:w="108" w:type="dxa"/>
      </w:tblCellMar>
    </w:tblPr>
    <w:trPr>
      <w:cantSplit/>
    </w:trPr>
    <w:tblStylePr w:type="firstRow">
      <w:pPr>
        <w:keepNext/>
        <w:wordWrap/>
        <w:spacing w:beforeLines="0" w:before="0" w:beforeAutospacing="0" w:afterLines="0" w:after="0" w:afterAutospacing="0" w:line="240" w:lineRule="auto"/>
        <w:jc w:val="left"/>
      </w:pPr>
      <w:rPr>
        <w:rFonts w:ascii="SimSun" w:eastAsia="MS Mincho" w:hAnsi="SimSun"/>
        <w:b/>
        <w:i w:val="0"/>
        <w:caps w:val="0"/>
        <w:smallCaps w:val="0"/>
        <w:color w:val="FFFFFF" w:themeColor="background1"/>
        <w:sz w:val="24"/>
      </w:rPr>
      <w:tblPr/>
      <w:trPr>
        <w:tblHeader/>
      </w:trPr>
      <w:tcPr>
        <w:tcBorders>
          <w:top w:val="nil"/>
          <w:left w:val="nil"/>
          <w:bottom w:val="nil"/>
          <w:right w:val="nil"/>
          <w:insideH w:val="nil"/>
          <w:insideV w:val="single" w:sz="4" w:space="0" w:color="FFFFFF" w:themeColor="background1"/>
          <w:tl2br w:val="nil"/>
          <w:tr2bl w:val="nil"/>
        </w:tcBorders>
        <w:shd w:val="clear" w:color="auto" w:fill="002060"/>
        <w:tcMar>
          <w:top w:w="108" w:type="dxa"/>
          <w:left w:w="108" w:type="dxa"/>
          <w:bottom w:w="108" w:type="dxa"/>
          <w:right w:w="108" w:type="dxa"/>
        </w:tcMar>
        <w:vAlign w:val="center"/>
      </w:tcPr>
    </w:tblStylePr>
    <w:tblStylePr w:type="firstCol">
      <w:pPr>
        <w:jc w:val="left"/>
      </w:pPr>
      <w:rPr>
        <w:rFonts w:asciiTheme="minorHAnsi" w:hAnsiTheme="minorHAnsi"/>
        <w:b/>
        <w:i w:val="0"/>
        <w:color w:val="002060"/>
        <w:sz w:val="24"/>
      </w:rPr>
    </w:tblStylePr>
    <w:tblStylePr w:type="band1Vert">
      <w:pPr>
        <w:jc w:val="left"/>
      </w:pPr>
    </w:tblStylePr>
    <w:tblStylePr w:type="band2Vert">
      <w:pPr>
        <w:jc w:val="left"/>
      </w:pPr>
    </w:tblStylePr>
    <w:tblStylePr w:type="band1Horz">
      <w:tblPr/>
      <w:tcPr>
        <w:tcBorders>
          <w:top w:val="nil"/>
          <w:left w:val="nil"/>
          <w:bottom w:val="nil"/>
          <w:right w:val="nil"/>
          <w:insideH w:val="nil"/>
          <w:insideV w:val="single" w:sz="4" w:space="0" w:color="D9D9D9"/>
          <w:tl2br w:val="nil"/>
          <w:tr2bl w:val="nil"/>
        </w:tcBorders>
        <w:shd w:val="clear" w:color="auto" w:fill="F7F4F8"/>
      </w:tcPr>
    </w:tblStylePr>
  </w:style>
  <w:style w:type="paragraph" w:styleId="ListBullet3">
    <w:name w:val="List Bullet 3"/>
    <w:basedOn w:val="BodyText"/>
    <w:uiPriority w:val="11"/>
    <w:locked/>
    <w:rsid w:val="00285A81"/>
    <w:pPr>
      <w:numPr>
        <w:ilvl w:val="2"/>
        <w:numId w:val="6"/>
      </w:numPr>
      <w:spacing w:before="57" w:line="240" w:lineRule="auto"/>
    </w:pPr>
    <w:rPr>
      <w:rFonts w:ascii="SimSun" w:hAnsi="SimSun"/>
    </w:rPr>
  </w:style>
  <w:style w:type="character" w:customStyle="1" w:styleId="Heading5Char">
    <w:name w:val="Heading 5 Char"/>
    <w:basedOn w:val="DefaultParagraphFont"/>
    <w:link w:val="Heading5"/>
    <w:uiPriority w:val="9"/>
    <w:semiHidden/>
    <w:rsid w:val="00C175F7"/>
    <w:rPr>
      <w:rFonts w:asciiTheme="majorHAnsi" w:eastAsiaTheme="majorEastAsia" w:hAnsiTheme="majorHAnsi" w:cstheme="majorBidi"/>
      <w:color w:val="080124" w:themeColor="accent1" w:themeShade="7F"/>
    </w:rPr>
  </w:style>
  <w:style w:type="numbering" w:customStyle="1" w:styleId="BulletList">
    <w:name w:val="Bullet List"/>
    <w:uiPriority w:val="99"/>
    <w:rsid w:val="00285A81"/>
    <w:pPr>
      <w:numPr>
        <w:numId w:val="3"/>
      </w:numPr>
    </w:pPr>
  </w:style>
  <w:style w:type="paragraph" w:styleId="TOCHeading">
    <w:name w:val="TOC Heading"/>
    <w:basedOn w:val="Heading1"/>
    <w:next w:val="Normal"/>
    <w:uiPriority w:val="49"/>
    <w:semiHidden/>
    <w:qFormat/>
    <w:rsid w:val="00C500CB"/>
    <w:pPr>
      <w:spacing w:before="480"/>
      <w:outlineLvl w:val="9"/>
    </w:pPr>
    <w:rPr>
      <w:bCs/>
    </w:rPr>
  </w:style>
  <w:style w:type="character" w:styleId="PageNumber">
    <w:name w:val="page number"/>
    <w:basedOn w:val="DefaultParagraphFont"/>
    <w:uiPriority w:val="99"/>
    <w:semiHidden/>
    <w:unhideWhenUsed/>
    <w:locked/>
    <w:rsid w:val="00901715"/>
  </w:style>
  <w:style w:type="paragraph" w:styleId="BodyText">
    <w:name w:val="Body Text"/>
    <w:basedOn w:val="Normal"/>
    <w:link w:val="BodyTextChar"/>
    <w:uiPriority w:val="9"/>
    <w:qFormat/>
    <w:locked/>
    <w:rsid w:val="00CD2ECE"/>
  </w:style>
  <w:style w:type="character" w:customStyle="1" w:styleId="BodyTextChar">
    <w:name w:val="Body Text Char"/>
    <w:basedOn w:val="DefaultParagraphFont"/>
    <w:link w:val="BodyText"/>
    <w:uiPriority w:val="9"/>
    <w:rsid w:val="008517DB"/>
  </w:style>
  <w:style w:type="paragraph" w:styleId="Subtitle">
    <w:name w:val="Subtitle"/>
    <w:basedOn w:val="Normal"/>
    <w:next w:val="Normal"/>
    <w:link w:val="SubtitleChar"/>
    <w:uiPriority w:val="40"/>
    <w:semiHidden/>
    <w:qFormat/>
    <w:locked/>
    <w:rsid w:val="00CF74DB"/>
    <w:pPr>
      <w:numPr>
        <w:ilvl w:val="1"/>
      </w:numPr>
      <w:spacing w:after="0" w:line="528" w:lineRule="atLeast"/>
    </w:pPr>
    <w:rPr>
      <w:rFonts w:eastAsiaTheme="majorEastAsia" w:cstheme="majorBidi"/>
      <w:iCs/>
      <w:color w:val="FFFFFF" w:themeColor="background1"/>
      <w:sz w:val="44"/>
      <w:lang w:val="en-US" w:bidi="en-US"/>
    </w:rPr>
  </w:style>
  <w:style w:type="character" w:customStyle="1" w:styleId="SubtitleChar">
    <w:name w:val="Subtitle Char"/>
    <w:basedOn w:val="DefaultParagraphFont"/>
    <w:link w:val="Subtitle"/>
    <w:uiPriority w:val="40"/>
    <w:semiHidden/>
    <w:rsid w:val="00A3749A"/>
    <w:rPr>
      <w:rFonts w:eastAsiaTheme="majorEastAsia" w:cstheme="majorBidi"/>
      <w:iCs/>
      <w:color w:val="FFFFFF" w:themeColor="background1"/>
      <w:sz w:val="44"/>
      <w:szCs w:val="24"/>
      <w:lang w:val="en-US" w:bidi="en-US"/>
    </w:rPr>
  </w:style>
  <w:style w:type="paragraph" w:customStyle="1" w:styleId="Chaptersubtitle">
    <w:name w:val="Chapter subtitle"/>
    <w:basedOn w:val="Normal"/>
    <w:next w:val="Normal"/>
    <w:uiPriority w:val="42"/>
    <w:semiHidden/>
    <w:qFormat/>
    <w:rsid w:val="006B6D97"/>
    <w:rPr>
      <w:color w:val="FFFFFF" w:themeColor="background1"/>
      <w:sz w:val="44"/>
    </w:rPr>
  </w:style>
  <w:style w:type="paragraph" w:styleId="TOC1">
    <w:name w:val="toc 1"/>
    <w:basedOn w:val="Normal"/>
    <w:next w:val="Normal"/>
    <w:autoRedefine/>
    <w:uiPriority w:val="39"/>
    <w:semiHidden/>
    <w:rsid w:val="00771BFE"/>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locked/>
    <w:rsid w:val="00DE1699"/>
    <w:pPr>
      <w:tabs>
        <w:tab w:val="left" w:pos="964"/>
        <w:tab w:val="right" w:leader="dot" w:pos="9401"/>
      </w:tabs>
      <w:spacing w:after="100"/>
      <w:ind w:left="851" w:hanging="454"/>
    </w:pPr>
  </w:style>
  <w:style w:type="paragraph" w:styleId="TOC3">
    <w:name w:val="toc 3"/>
    <w:basedOn w:val="Normal"/>
    <w:next w:val="Normal"/>
    <w:autoRedefine/>
    <w:uiPriority w:val="39"/>
    <w:semiHidden/>
    <w:locked/>
    <w:rsid w:val="00DE1699"/>
    <w:pPr>
      <w:tabs>
        <w:tab w:val="left" w:pos="1588"/>
        <w:tab w:val="right" w:leader="dot" w:pos="9401"/>
      </w:tabs>
      <w:spacing w:after="100"/>
      <w:ind w:left="1531" w:hanging="680"/>
    </w:pPr>
  </w:style>
  <w:style w:type="character" w:styleId="Hyperlink">
    <w:name w:val="Hyperlink"/>
    <w:basedOn w:val="DefaultParagraphFont"/>
    <w:uiPriority w:val="74"/>
    <w:rsid w:val="0050770F"/>
    <w:rPr>
      <w:rFonts w:asciiTheme="minorHAnsi" w:hAnsiTheme="minorHAnsi"/>
      <w:color w:val="0000FF" w:themeColor="hyperlink"/>
      <w:sz w:val="24"/>
      <w:u w:val="single"/>
    </w:rPr>
  </w:style>
  <w:style w:type="numbering" w:customStyle="1" w:styleId="NumberList">
    <w:name w:val="Number List"/>
    <w:uiPriority w:val="99"/>
    <w:rsid w:val="00285A81"/>
    <w:pPr>
      <w:numPr>
        <w:numId w:val="5"/>
      </w:numPr>
    </w:pPr>
  </w:style>
  <w:style w:type="paragraph" w:styleId="TOC5">
    <w:name w:val="toc 5"/>
    <w:basedOn w:val="Normal"/>
    <w:next w:val="Normal"/>
    <w:autoRedefine/>
    <w:uiPriority w:val="39"/>
    <w:semiHidden/>
    <w:locked/>
    <w:rsid w:val="00107CFC"/>
    <w:pPr>
      <w:keepNext/>
      <w:tabs>
        <w:tab w:val="right" w:leader="dot" w:pos="9401"/>
      </w:tabs>
      <w:spacing w:before="240" w:after="100"/>
    </w:pPr>
    <w:rPr>
      <w:rFonts w:ascii="Arial Bold" w:hAnsi="Arial Bold"/>
      <w:b/>
    </w:rPr>
  </w:style>
  <w:style w:type="paragraph" w:styleId="NormalWeb">
    <w:name w:val="Normal (Web)"/>
    <w:basedOn w:val="Normal"/>
    <w:uiPriority w:val="99"/>
    <w:semiHidden/>
    <w:locked/>
    <w:rsid w:val="0011570B"/>
    <w:pPr>
      <w:spacing w:before="100" w:beforeAutospacing="1" w:after="100" w:afterAutospacing="1" w:line="240" w:lineRule="auto"/>
    </w:pPr>
    <w:rPr>
      <w:rFonts w:ascii="Times New Roman" w:eastAsia="PMingLiU" w:hAnsi="Times New Roman" w:cs="Times New Roman"/>
      <w:color w:val="auto"/>
      <w:lang w:eastAsia="ja-JP"/>
    </w:rPr>
  </w:style>
  <w:style w:type="character" w:styleId="CommentReference">
    <w:name w:val="annotation reference"/>
    <w:basedOn w:val="DefaultParagraphFont"/>
    <w:uiPriority w:val="99"/>
    <w:semiHidden/>
    <w:unhideWhenUsed/>
    <w:locked/>
    <w:rsid w:val="000D50AC"/>
    <w:rPr>
      <w:sz w:val="18"/>
      <w:szCs w:val="18"/>
    </w:rPr>
  </w:style>
  <w:style w:type="paragraph" w:styleId="CommentText">
    <w:name w:val="annotation text"/>
    <w:basedOn w:val="Normal"/>
    <w:link w:val="CommentTextChar"/>
    <w:uiPriority w:val="99"/>
    <w:semiHidden/>
    <w:unhideWhenUsed/>
    <w:locked/>
    <w:rsid w:val="000D50AC"/>
    <w:pPr>
      <w:spacing w:line="240" w:lineRule="auto"/>
    </w:pPr>
  </w:style>
  <w:style w:type="character" w:customStyle="1" w:styleId="CommentTextChar">
    <w:name w:val="Comment Text Char"/>
    <w:basedOn w:val="DefaultParagraphFont"/>
    <w:link w:val="CommentText"/>
    <w:uiPriority w:val="99"/>
    <w:semiHidden/>
    <w:rsid w:val="000D50AC"/>
    <w:rPr>
      <w:sz w:val="24"/>
      <w:szCs w:val="24"/>
    </w:rPr>
  </w:style>
  <w:style w:type="paragraph" w:styleId="CommentSubject">
    <w:name w:val="annotation subject"/>
    <w:basedOn w:val="CommentText"/>
    <w:next w:val="CommentText"/>
    <w:link w:val="CommentSubjectChar"/>
    <w:uiPriority w:val="99"/>
    <w:semiHidden/>
    <w:unhideWhenUsed/>
    <w:locked/>
    <w:rsid w:val="000D50AC"/>
    <w:rPr>
      <w:b/>
      <w:bCs/>
      <w:sz w:val="20"/>
      <w:szCs w:val="20"/>
    </w:rPr>
  </w:style>
  <w:style w:type="character" w:customStyle="1" w:styleId="CommentSubjectChar">
    <w:name w:val="Comment Subject Char"/>
    <w:basedOn w:val="CommentTextChar"/>
    <w:link w:val="CommentSubject"/>
    <w:uiPriority w:val="99"/>
    <w:semiHidden/>
    <w:rsid w:val="000D50AC"/>
    <w:rPr>
      <w:b/>
      <w:bCs/>
      <w:sz w:val="24"/>
      <w:szCs w:val="24"/>
    </w:rPr>
  </w:style>
  <w:style w:type="paragraph" w:styleId="FootnoteText">
    <w:name w:val="footnote text"/>
    <w:basedOn w:val="Normal"/>
    <w:link w:val="FootnoteTextChar"/>
    <w:uiPriority w:val="99"/>
    <w:semiHidden/>
    <w:rsid w:val="001B3A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A43"/>
    <w:rPr>
      <w:sz w:val="20"/>
      <w:szCs w:val="20"/>
    </w:rPr>
  </w:style>
  <w:style w:type="character" w:styleId="FootnoteReference">
    <w:name w:val="footnote reference"/>
    <w:basedOn w:val="DefaultParagraphFont"/>
    <w:uiPriority w:val="99"/>
    <w:semiHidden/>
    <w:rsid w:val="001B3A43"/>
    <w:rPr>
      <w:vertAlign w:val="superscript"/>
    </w:rPr>
  </w:style>
  <w:style w:type="character" w:styleId="FollowedHyperlink">
    <w:name w:val="FollowedHyperlink"/>
    <w:basedOn w:val="DefaultParagraphFont"/>
    <w:uiPriority w:val="57"/>
    <w:semiHidden/>
    <w:rsid w:val="00610C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meaffairs.gov.au/Trav/Stud/More/Changing-courses" TargetMode="External"/><Relationship Id="rId18" Type="http://schemas.openxmlformats.org/officeDocument/2006/relationships/hyperlink" Target="https://www.border.gov.au/Busi/Vis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cricos.education.gov.au/" TargetMode="External"/><Relationship Id="rId17" Type="http://schemas.openxmlformats.org/officeDocument/2006/relationships/hyperlink" Target="file:///D:\Charles-desktop\&#37038;&#23492;&#33267;:Adelaide.student.centre@border.gov.au" TargetMode="External"/><Relationship Id="rId2" Type="http://schemas.openxmlformats.org/officeDocument/2006/relationships/customXml" Target="../customXml/item2.xml"/><Relationship Id="rId16" Type="http://schemas.openxmlformats.org/officeDocument/2006/relationships/hyperlink" Target="https://www.homeaffairs.gov.au/FormsAndDocuments/Documents/122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meaffairs.gov.au/Trav/Stud/More/Visa-conditions/visa-conditions-students" TargetMode="External"/><Relationship Id="rId5" Type="http://schemas.openxmlformats.org/officeDocument/2006/relationships/numbering" Target="numbering.xml"/><Relationship Id="rId15" Type="http://schemas.openxmlformats.org/officeDocument/2006/relationships/hyperlink" Target="file:///D:\Charles-desktop\&#37038;&#23492;&#33267;:Adelaide.student.centre@border.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meaffairs.gov.au/FormsAndDocuments/Documents/1221.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homeaffairs.gov.au/Trav/Stud/More/Visa-conditions/visa-conditions-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SP">
      <a:dk1>
        <a:sysClr val="windowText" lastClr="000000"/>
      </a:dk1>
      <a:lt1>
        <a:sysClr val="window" lastClr="FFFFFF"/>
      </a:lt1>
      <a:dk2>
        <a:srgbClr val="1F497D"/>
      </a:dk2>
      <a:lt2>
        <a:srgbClr val="EEECE1"/>
      </a:lt2>
      <a:accent1>
        <a:srgbClr val="100249"/>
      </a:accent1>
      <a:accent2>
        <a:srgbClr val="0067AC"/>
      </a:accent2>
      <a:accent3>
        <a:srgbClr val="00BAC0"/>
      </a:accent3>
      <a:accent4>
        <a:srgbClr val="542E8E"/>
      </a:accent4>
      <a:accent5>
        <a:srgbClr val="62BB46"/>
      </a:accent5>
      <a:accent6>
        <a:srgbClr val="FDBA12"/>
      </a:accent6>
      <a:hlink>
        <a:srgbClr val="0000FF"/>
      </a:hlink>
      <a:folHlink>
        <a:srgbClr val="800080"/>
      </a:folHlink>
    </a:clrScheme>
    <a:fontScheme name="IS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D157B-9339-460A-A85E-EE8DE8A8DF10}">
  <ds:schemaRefs>
    <ds:schemaRef ds:uri="http://schemas.microsoft.com/sharepoint/v3/contenttype/forms"/>
  </ds:schemaRefs>
</ds:datastoreItem>
</file>

<file path=customXml/itemProps2.xml><?xml version="1.0" encoding="utf-8"?>
<ds:datastoreItem xmlns:ds="http://schemas.openxmlformats.org/officeDocument/2006/customXml" ds:itemID="{5B0E7ED2-43FA-4520-ADBD-62B06712F3E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356E9E9-A1B7-464B-A3FC-7549FA34D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678438-C73F-4301-A393-C9636A75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366</Words>
  <Characters>2092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DIBP Student Visa Conditions (Simplified Chinese) - Accessible</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DIBP Student Visa Conditions (Simplified Chinese) - Accessible</dc:title>
  <dc:creator>Bethany Spence</dc:creator>
  <cp:lastModifiedBy>Jean Zhang</cp:lastModifiedBy>
  <cp:revision>2</cp:revision>
  <cp:lastPrinted>2018-07-03T04:34:00Z</cp:lastPrinted>
  <dcterms:created xsi:type="dcterms:W3CDTF">2019-03-11T23:08:00Z</dcterms:created>
  <dcterms:modified xsi:type="dcterms:W3CDTF">2019-03-11T23:08:00Z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ies>
</file>